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ECC" w:rsidRDefault="00CC6307">
      <w:r w:rsidRPr="00CC6307">
        <w:rPr>
          <w:noProof/>
          <w:lang w:eastAsia="ru-RU"/>
        </w:rPr>
        <w:drawing>
          <wp:inline distT="0" distB="0" distL="0" distR="0">
            <wp:extent cx="6299835" cy="8658095"/>
            <wp:effectExtent l="0" t="0" r="5715" b="0"/>
            <wp:docPr id="1" name="Рисунок 1" descr="C:\Users\МБДОУ Детский Сад\Pictures\2023-03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Детский Сад\Pictures\2023-03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307" w:rsidRDefault="00CC6307"/>
    <w:p w:rsidR="00CC6307" w:rsidRDefault="00CC6307"/>
    <w:p w:rsidR="00CC6307" w:rsidRPr="00FC74A4" w:rsidRDefault="00CC6307" w:rsidP="00CC630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C74A4">
        <w:rPr>
          <w:rFonts w:ascii="Times New Roman" w:hAnsi="Times New Roman"/>
          <w:sz w:val="24"/>
          <w:szCs w:val="24"/>
        </w:rPr>
        <w:lastRenderedPageBreak/>
        <w:t xml:space="preserve">конкурентной среды на соответствующих рынках товаров, работ, услуг, определения наилучших технологий и других решений для обеспечения </w:t>
      </w:r>
      <w:proofErr w:type="gramStart"/>
      <w:r w:rsidRPr="00FC74A4">
        <w:rPr>
          <w:rFonts w:ascii="Times New Roman" w:hAnsi="Times New Roman"/>
          <w:sz w:val="24"/>
          <w:szCs w:val="24"/>
        </w:rPr>
        <w:t>нужд  ДОУ</w:t>
      </w:r>
      <w:proofErr w:type="gramEnd"/>
      <w:r w:rsidRPr="00FC74A4">
        <w:rPr>
          <w:rFonts w:ascii="Times New Roman" w:hAnsi="Times New Roman"/>
          <w:sz w:val="24"/>
          <w:szCs w:val="24"/>
        </w:rPr>
        <w:t>.</w:t>
      </w:r>
    </w:p>
    <w:p w:rsidR="00CC6307" w:rsidRPr="00FC74A4" w:rsidRDefault="00CC6307" w:rsidP="00CC6307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81"/>
      <w:bookmarkEnd w:id="0"/>
      <w:r w:rsidRPr="00FC74A4">
        <w:rPr>
          <w:rFonts w:ascii="Times New Roman" w:hAnsi="Times New Roman" w:cs="Times New Roman"/>
          <w:sz w:val="24"/>
          <w:szCs w:val="24"/>
        </w:rPr>
        <w:t>1.2.3. Обоснование закупок.</w:t>
      </w:r>
    </w:p>
    <w:p w:rsidR="00CC6307" w:rsidRPr="00FC74A4" w:rsidRDefault="00CC6307" w:rsidP="00CC6307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74A4">
        <w:rPr>
          <w:rFonts w:ascii="Times New Roman" w:hAnsi="Times New Roman" w:cs="Times New Roman"/>
          <w:sz w:val="24"/>
          <w:szCs w:val="24"/>
        </w:rPr>
        <w:t>1.2.4. Обоснование начальной (максимальной) цены контракта.</w:t>
      </w:r>
    </w:p>
    <w:p w:rsidR="00CC6307" w:rsidRPr="00FC74A4" w:rsidRDefault="00CC6307" w:rsidP="00CC6307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74A4">
        <w:rPr>
          <w:rFonts w:ascii="Times New Roman" w:hAnsi="Times New Roman" w:cs="Times New Roman"/>
          <w:sz w:val="24"/>
          <w:szCs w:val="24"/>
        </w:rPr>
        <w:t>1.2.5. Обязательное общественное обсуждение закупок.</w:t>
      </w:r>
    </w:p>
    <w:p w:rsidR="00CC6307" w:rsidRPr="00FC74A4" w:rsidRDefault="00CC6307" w:rsidP="00CC6307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74A4">
        <w:rPr>
          <w:rFonts w:ascii="Times New Roman" w:hAnsi="Times New Roman" w:cs="Times New Roman"/>
          <w:sz w:val="24"/>
          <w:szCs w:val="24"/>
        </w:rPr>
        <w:t>1.2.6. Организационно-техническое обеспечение деятельности комиссии по осуществлению закупок.</w:t>
      </w:r>
    </w:p>
    <w:p w:rsidR="00CC6307" w:rsidRPr="00FC74A4" w:rsidRDefault="00CC6307" w:rsidP="00CC6307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74A4">
        <w:rPr>
          <w:rFonts w:ascii="Times New Roman" w:hAnsi="Times New Roman" w:cs="Times New Roman"/>
          <w:sz w:val="24"/>
          <w:szCs w:val="24"/>
        </w:rPr>
        <w:t>1.2.7. Подготовка и размещение в единой информационной системе в сфере закупок (далее - единая информационная система) извещения об осуществлении закупки, документации о закупках, проектов контрактов.</w:t>
      </w:r>
    </w:p>
    <w:p w:rsidR="00CC6307" w:rsidRPr="00FC74A4" w:rsidRDefault="00CC6307" w:rsidP="00CC6307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74A4">
        <w:rPr>
          <w:rFonts w:ascii="Times New Roman" w:hAnsi="Times New Roman" w:cs="Times New Roman"/>
          <w:sz w:val="24"/>
          <w:szCs w:val="24"/>
        </w:rPr>
        <w:t>1.2.8. Подготовка и направление приглашений принять участие в определении поставщиков (подрядчиков, исполнителей) закрытыми способами.</w:t>
      </w:r>
    </w:p>
    <w:p w:rsidR="00CC6307" w:rsidRPr="00FC74A4" w:rsidRDefault="00CC6307" w:rsidP="00CC6307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74A4">
        <w:rPr>
          <w:rFonts w:ascii="Times New Roman" w:hAnsi="Times New Roman" w:cs="Times New Roman"/>
          <w:sz w:val="24"/>
          <w:szCs w:val="24"/>
        </w:rPr>
        <w:t>1.2.9. Рассмотрение банковских гарантий и организация осуществления уплаты денежных сумм по банковской гарантии.</w:t>
      </w:r>
    </w:p>
    <w:p w:rsidR="00CC6307" w:rsidRPr="00FC74A4" w:rsidRDefault="00CC6307" w:rsidP="00CC6307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74A4">
        <w:rPr>
          <w:rFonts w:ascii="Times New Roman" w:hAnsi="Times New Roman" w:cs="Times New Roman"/>
          <w:sz w:val="24"/>
          <w:szCs w:val="24"/>
        </w:rPr>
        <w:t>1.2.10. Организация заключения контракта.</w:t>
      </w:r>
    </w:p>
    <w:p w:rsidR="00CC6307" w:rsidRPr="00FC74A4" w:rsidRDefault="00CC6307" w:rsidP="00CC6307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74A4">
        <w:rPr>
          <w:rFonts w:ascii="Times New Roman" w:hAnsi="Times New Roman" w:cs="Times New Roman"/>
          <w:sz w:val="24"/>
          <w:szCs w:val="24"/>
        </w:rPr>
        <w:t>1.2.11. Организация приемки поставленного товара, выполненной работы (ее результатов), оказанной услуги, а также отдельных этапов поставки товара, выполнения работы, оказания услуги (далее - отдельный этап исполнения контракта), предусмотренных контрактом.</w:t>
      </w:r>
    </w:p>
    <w:p w:rsidR="00CC6307" w:rsidRPr="00FC74A4" w:rsidRDefault="00CC6307" w:rsidP="00CC6307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74A4">
        <w:rPr>
          <w:rFonts w:ascii="Times New Roman" w:hAnsi="Times New Roman" w:cs="Times New Roman"/>
          <w:sz w:val="24"/>
          <w:szCs w:val="24"/>
        </w:rPr>
        <w:t>1.2.12. Организация оплаты поставленного товара, выполненной работы (ее результатов), оказанной услуги, отдельных этапов исполнения контракта.</w:t>
      </w:r>
    </w:p>
    <w:p w:rsidR="00CC6307" w:rsidRPr="00FC74A4" w:rsidRDefault="00CC6307" w:rsidP="00CC6307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74A4">
        <w:rPr>
          <w:rFonts w:ascii="Times New Roman" w:hAnsi="Times New Roman" w:cs="Times New Roman"/>
          <w:sz w:val="24"/>
          <w:szCs w:val="24"/>
        </w:rPr>
        <w:t>1.2.13. Взаимодействие с поставщиком (подрядчиком, исполнителем) при изменении, расторжении контракта.</w:t>
      </w:r>
    </w:p>
    <w:p w:rsidR="00CC6307" w:rsidRPr="00FC74A4" w:rsidRDefault="00CC6307" w:rsidP="00CC6307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74A4">
        <w:rPr>
          <w:rFonts w:ascii="Times New Roman" w:hAnsi="Times New Roman" w:cs="Times New Roman"/>
          <w:sz w:val="24"/>
          <w:szCs w:val="24"/>
        </w:rPr>
        <w:t>1.2.14. Организация включения в реестр недобросовестных поставщиков (подрядчиков, исполнителей) информации о поставщике (подрядчике, исполнителе).</w:t>
      </w:r>
    </w:p>
    <w:p w:rsidR="00CC6307" w:rsidRPr="00FC74A4" w:rsidRDefault="00CC6307" w:rsidP="00CC6307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74A4">
        <w:rPr>
          <w:rFonts w:ascii="Times New Roman" w:hAnsi="Times New Roman" w:cs="Times New Roman"/>
          <w:sz w:val="24"/>
          <w:szCs w:val="24"/>
        </w:rPr>
        <w:t>1.2.15. Направление поставщику (подрядчику, исполнителю) требования об уплате неустоек (штрафов, пеней).</w:t>
      </w:r>
    </w:p>
    <w:p w:rsidR="00CC6307" w:rsidRPr="00FC74A4" w:rsidRDefault="00CC6307" w:rsidP="00CC6307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74A4">
        <w:rPr>
          <w:rFonts w:ascii="Times New Roman" w:hAnsi="Times New Roman" w:cs="Times New Roman"/>
          <w:sz w:val="24"/>
          <w:szCs w:val="24"/>
        </w:rPr>
        <w:t>1.2.16. Участие в рассмотрении дел об обжаловании действий (бездействия) заказчика (ДОУ) и осуществление подготовки материалов для выполнения претензионной работы.</w:t>
      </w:r>
    </w:p>
    <w:p w:rsidR="00CC6307" w:rsidRPr="00FC74A4" w:rsidRDefault="00CC6307" w:rsidP="00CC6307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C74A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CC6307" w:rsidRPr="00035B23" w:rsidRDefault="00CC6307" w:rsidP="00CC6307">
      <w:pPr>
        <w:spacing w:after="0" w:line="240" w:lineRule="auto"/>
        <w:jc w:val="center"/>
        <w:rPr>
          <w:rFonts w:ascii="Verdana" w:hAnsi="Verdana"/>
          <w:sz w:val="21"/>
          <w:szCs w:val="21"/>
        </w:rPr>
      </w:pPr>
      <w:bookmarkStart w:id="1" w:name="Par162"/>
      <w:bookmarkEnd w:id="1"/>
      <w:r w:rsidRPr="00035B23">
        <w:rPr>
          <w:rFonts w:ascii="Times New Roman" w:hAnsi="Times New Roman"/>
          <w:b/>
          <w:bCs/>
          <w:sz w:val="24"/>
          <w:szCs w:val="24"/>
        </w:rPr>
        <w:t>2. Функции</w:t>
      </w:r>
    </w:p>
    <w:p w:rsidR="00CC6307" w:rsidRPr="00035B23" w:rsidRDefault="00CC6307" w:rsidP="00CC6307">
      <w:pPr>
        <w:spacing w:after="0" w:line="240" w:lineRule="auto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 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2.1. Планирование и обоснование закупок.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2.2. Обеспечение проведения определений поставщиков (подрядчиков, исполнителей) конкурентными способами.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2.3. Организация заключения контракта по итогам определения поставщика (подрядчика, исполнителя) конкурентным способом и контракта с единственным поставщиком (подрядчиком, исполнителем).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2.4. Контроль исполнения контрактов поставщиками (подрядчиками, исполнителя</w:t>
      </w:r>
      <w:r>
        <w:rPr>
          <w:rFonts w:ascii="Times New Roman" w:hAnsi="Times New Roman"/>
          <w:sz w:val="24"/>
          <w:szCs w:val="24"/>
        </w:rPr>
        <w:t>ми)</w:t>
      </w:r>
      <w:r w:rsidRPr="00035B23">
        <w:rPr>
          <w:rFonts w:ascii="Times New Roman" w:hAnsi="Times New Roman"/>
          <w:sz w:val="24"/>
          <w:szCs w:val="24"/>
        </w:rPr>
        <w:t>.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 xml:space="preserve">2.5. Участие в рассмотрении дел об обжаловании результатов определения поставщиков (подрядчиков, исполнителей) и подготовка материалов для </w:t>
      </w:r>
      <w:proofErr w:type="spellStart"/>
      <w:r w:rsidRPr="00035B23">
        <w:rPr>
          <w:rFonts w:ascii="Times New Roman" w:hAnsi="Times New Roman"/>
          <w:sz w:val="24"/>
          <w:szCs w:val="24"/>
        </w:rPr>
        <w:t>претензионно</w:t>
      </w:r>
      <w:proofErr w:type="spellEnd"/>
      <w:r w:rsidRPr="00035B23">
        <w:rPr>
          <w:rFonts w:ascii="Times New Roman" w:hAnsi="Times New Roman"/>
          <w:sz w:val="24"/>
          <w:szCs w:val="24"/>
        </w:rPr>
        <w:t>-исковой работы.</w:t>
      </w:r>
    </w:p>
    <w:p w:rsidR="00CC6307" w:rsidRPr="00035B23" w:rsidRDefault="00CC6307" w:rsidP="00CC6307">
      <w:pPr>
        <w:spacing w:after="0" w:line="240" w:lineRule="auto"/>
        <w:jc w:val="center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b/>
          <w:bCs/>
          <w:sz w:val="24"/>
          <w:szCs w:val="24"/>
        </w:rPr>
        <w:t xml:space="preserve">3. </w:t>
      </w:r>
      <w:r>
        <w:rPr>
          <w:rFonts w:ascii="Times New Roman" w:hAnsi="Times New Roman"/>
          <w:b/>
          <w:bCs/>
          <w:sz w:val="24"/>
          <w:szCs w:val="24"/>
        </w:rPr>
        <w:t>Полномочия контрактного управляющего</w:t>
      </w:r>
    </w:p>
    <w:p w:rsidR="00CC6307" w:rsidRPr="00035B23" w:rsidRDefault="00CC6307" w:rsidP="00CC6307">
      <w:pPr>
        <w:spacing w:after="0" w:line="240" w:lineRule="auto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 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3.1. При планировании закупок контрактный управляющий: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1) разрабатывает план-график и готовит вносимые в него изменения, размещает эти документы в единой информационной системе (далее - ЕИС);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2) организует консультации с поставщиками с целью определить состояние конкурентной среды на соответствующих рынках товаров (работ, услуг) и выявить наилучшие технологии и решения для обеспечения нужд заказчика, участвует в этих консультациях;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3) организует общественное обсуждение закупок (при необходимости);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3.2. При подготовке к проведению процедур определения поставщиков (подрядчиков, исполнителей) контрактный управляющий: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lastRenderedPageBreak/>
        <w:t>1) подготавливает документацию о закупках, проекты контрактов, приглашения принять участие в определении поставщиков (подрядчиков, исполнителей) закрытыми способами (в том числе в электронной форме), иные необходимые для осуществления закупок документы, а также извещения об отмене определения поставщика, изменения в извещениях и (или) документации о закупках;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2) организует подготовку описания объекта закупки в извещениях и (или) документации о закупках, привлекая по согласованию с руководством других сотрудников, имеющих необходимые знания;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3) определяет и обосновывает НМЦК, цену контракта, заключаемого с единственным поставщиком (подрядчиком, исполнителем), начальную цену единицы (начальную сумму цен единиц) товаров, работ, услуг, максимальное значение цены контракта;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4) обеспечивает проведение закрытых способов определения поставщиков (подрядчиков, исполнителей);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5) привлекает экспертов, экспертные организации;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 xml:space="preserve">6) формирует извещение с учетом требований </w:t>
      </w:r>
      <w:hyperlink r:id="rId5" w:history="1">
        <w:r w:rsidRPr="00035B23">
          <w:rPr>
            <w:rFonts w:ascii="Times New Roman" w:hAnsi="Times New Roman"/>
            <w:color w:val="0000FF"/>
            <w:sz w:val="24"/>
            <w:szCs w:val="24"/>
          </w:rPr>
          <w:t>ст. 42</w:t>
        </w:r>
      </w:hyperlink>
      <w:r w:rsidRPr="00035B23">
        <w:rPr>
          <w:rFonts w:ascii="Times New Roman" w:hAnsi="Times New Roman"/>
          <w:sz w:val="24"/>
          <w:szCs w:val="24"/>
        </w:rPr>
        <w:t xml:space="preserve"> Закона N 44-ФЗ (включая информацию о применении национального режима, ограничении участия в закупке СМП и СОНКО (при необходимости), предоставлении преимуществ организациям инвалидов, учреждениям и предприятиям УИС).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3.3. При проведении процедур определения поставщиков (подрядчиков, исполнителей) конкурентными способами контрактный управляющий: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1) размещает в ЕИС документацию о закупках и проекты контрактов, протоколы, предусмотренные законодательством о контрактной системе в сфере закупок, приглашения принять участие в определении поставщиков (подрядчиков, исполнителей) закрытыми способами (в том числе в электронной форме), иные необходимые для осуществления закупок документы, а также извещения об отмене определения поставщика, изменения в извещениях, документации о закупках;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2) подготавливает и размещает в ЕИС разъяснения положений документации о закупке;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3.4. При заключении контрактов контрактный управляющий: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1) размещает проект контракта (контракт) в ЕИС и на электронной площадке;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2) рассматривает протокол разногласий (при необходимости);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3) обеспечивает направление в уполномоченный орган документов, которые требуются для согласования заключения контракта (уведомления о заключении контракта) с единственным поставщиком (подрядчиком, исполнителем);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4) организует направление информации и документов о заключенных контрактах в орган, уполномоченный на ведение реестра контрактов;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5) подготавливает и направляет в уполномоченный орган информацию и документы, которые необходимы для включения в реестр недобросовестных поставщиков (подрядчиков, исполнителей) информации об участниках закупок, уклонившихся от заключения контрактов;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B51CF1">
        <w:rPr>
          <w:rFonts w:ascii="Times New Roman" w:hAnsi="Times New Roman"/>
          <w:sz w:val="24"/>
          <w:szCs w:val="24"/>
        </w:rPr>
        <w:t>6) осуществляет рассмотрение независимой</w:t>
      </w:r>
      <w:r w:rsidRPr="00035B23">
        <w:rPr>
          <w:rFonts w:ascii="Times New Roman" w:hAnsi="Times New Roman"/>
          <w:sz w:val="24"/>
          <w:szCs w:val="24"/>
        </w:rPr>
        <w:t xml:space="preserve"> гарантии, поступившей в качестве обеспечения исполнения контракта;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>
        <w:rPr>
          <w:rFonts w:ascii="Times New Roman" w:hAnsi="Times New Roman"/>
          <w:sz w:val="24"/>
          <w:szCs w:val="24"/>
        </w:rPr>
        <w:t>7</w:t>
      </w:r>
      <w:r w:rsidRPr="00035B23">
        <w:rPr>
          <w:rFonts w:ascii="Times New Roman" w:hAnsi="Times New Roman"/>
          <w:sz w:val="24"/>
          <w:szCs w:val="24"/>
        </w:rPr>
        <w:t xml:space="preserve">) обеспечивает хранение документов, оформленных в ходе проведения </w:t>
      </w:r>
      <w:hyperlink r:id="rId6" w:history="1">
        <w:r w:rsidRPr="00035B23">
          <w:rPr>
            <w:rFonts w:ascii="Times New Roman" w:hAnsi="Times New Roman"/>
            <w:color w:val="0000FF"/>
            <w:sz w:val="24"/>
            <w:szCs w:val="24"/>
          </w:rPr>
          <w:t>конкурса</w:t>
        </w:r>
      </w:hyperlink>
      <w:r w:rsidRPr="00035B23">
        <w:rPr>
          <w:rFonts w:ascii="Times New Roman" w:hAnsi="Times New Roman"/>
          <w:sz w:val="24"/>
          <w:szCs w:val="24"/>
        </w:rPr>
        <w:t xml:space="preserve"> и </w:t>
      </w:r>
      <w:hyperlink r:id="rId7" w:history="1">
        <w:r w:rsidRPr="00035B23">
          <w:rPr>
            <w:rFonts w:ascii="Times New Roman" w:hAnsi="Times New Roman"/>
            <w:color w:val="0000FF"/>
            <w:sz w:val="24"/>
            <w:szCs w:val="24"/>
          </w:rPr>
          <w:t>закрытого аукциона</w:t>
        </w:r>
      </w:hyperlink>
      <w:r w:rsidRPr="00035B23">
        <w:rPr>
          <w:rFonts w:ascii="Times New Roman" w:hAnsi="Times New Roman"/>
          <w:sz w:val="24"/>
          <w:szCs w:val="24"/>
        </w:rPr>
        <w:t>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>
        <w:rPr>
          <w:rFonts w:ascii="Times New Roman" w:hAnsi="Times New Roman"/>
          <w:sz w:val="24"/>
          <w:szCs w:val="24"/>
        </w:rPr>
        <w:t>8</w:t>
      </w:r>
      <w:r w:rsidRPr="00035B23">
        <w:rPr>
          <w:rFonts w:ascii="Times New Roman" w:hAnsi="Times New Roman"/>
          <w:sz w:val="24"/>
          <w:szCs w:val="24"/>
        </w:rPr>
        <w:t>) обеспечивает заключение контракта с участником закупки, в том числе при уклонении победителя от его заключения.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3.5. При исполнении контрактов контрактный управляющий: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>
        <w:rPr>
          <w:rFonts w:ascii="Times New Roman" w:hAnsi="Times New Roman"/>
          <w:sz w:val="24"/>
          <w:szCs w:val="24"/>
        </w:rPr>
        <w:t>1</w:t>
      </w:r>
      <w:r w:rsidRPr="00035B23">
        <w:rPr>
          <w:rFonts w:ascii="Times New Roman" w:hAnsi="Times New Roman"/>
          <w:sz w:val="24"/>
          <w:szCs w:val="24"/>
        </w:rPr>
        <w:t>) взаимодействует с поставщиком (подрядчиком, исполнителем) при изменении, расторжении контракта, а также в случае необходимости применения мер ответственности и совершения иных действий при неисполнении или ненадлежащем исполнении контракта;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>
        <w:rPr>
          <w:rFonts w:ascii="Times New Roman" w:hAnsi="Times New Roman"/>
          <w:sz w:val="24"/>
          <w:szCs w:val="24"/>
        </w:rPr>
        <w:t>2</w:t>
      </w:r>
      <w:r w:rsidRPr="00035B23">
        <w:rPr>
          <w:rFonts w:ascii="Times New Roman" w:hAnsi="Times New Roman"/>
          <w:sz w:val="24"/>
          <w:szCs w:val="24"/>
        </w:rPr>
        <w:t xml:space="preserve">) организует направление в уполномоченный орган информации и документов, необходимых для включения в реестр недобросовестных поставщиков (подрядчиков, исполнителей) сведений о лице, контракт с которым расторгнут по решению суда или в связи с </w:t>
      </w:r>
      <w:r w:rsidRPr="00035B23">
        <w:rPr>
          <w:rFonts w:ascii="Times New Roman" w:hAnsi="Times New Roman"/>
          <w:sz w:val="24"/>
          <w:szCs w:val="24"/>
        </w:rPr>
        <w:lastRenderedPageBreak/>
        <w:t>односторонним отказом заказчика от исполнения контракта по причине существенного нарушения этим лицом условий контракта;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>
        <w:rPr>
          <w:rFonts w:ascii="Times New Roman" w:hAnsi="Times New Roman"/>
          <w:sz w:val="24"/>
          <w:szCs w:val="24"/>
        </w:rPr>
        <w:t>3</w:t>
      </w:r>
      <w:r w:rsidRPr="00035B23">
        <w:rPr>
          <w:rFonts w:ascii="Times New Roman" w:hAnsi="Times New Roman"/>
          <w:sz w:val="24"/>
          <w:szCs w:val="24"/>
        </w:rPr>
        <w:t xml:space="preserve">) организует включение в реестр контрактов информации и документов об исполнении контракта (отдельного этапа исполнения контракта), изменении или расторжении контрактов, данных о соисполнителях - СМП или СОНКО (представленных поставщиком (подрядчиком, исполнителем)), а также сведений о приемке поставленного товара (выполненной работы, оказанной услуги), в том числе </w:t>
      </w:r>
      <w:hyperlink r:id="rId8" w:history="1">
        <w:r w:rsidRPr="00035B23">
          <w:rPr>
            <w:rFonts w:ascii="Times New Roman" w:hAnsi="Times New Roman"/>
            <w:color w:val="0000FF"/>
            <w:sz w:val="24"/>
            <w:szCs w:val="24"/>
          </w:rPr>
          <w:t>частичной</w:t>
        </w:r>
      </w:hyperlink>
      <w:r w:rsidRPr="00035B23">
        <w:rPr>
          <w:rFonts w:ascii="Times New Roman" w:hAnsi="Times New Roman"/>
          <w:sz w:val="24"/>
          <w:szCs w:val="24"/>
        </w:rPr>
        <w:t>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>
        <w:rPr>
          <w:rFonts w:ascii="Times New Roman" w:hAnsi="Times New Roman"/>
          <w:sz w:val="24"/>
          <w:szCs w:val="24"/>
        </w:rPr>
        <w:t>4</w:t>
      </w:r>
      <w:r w:rsidRPr="00035B23">
        <w:rPr>
          <w:rFonts w:ascii="Times New Roman" w:hAnsi="Times New Roman"/>
          <w:sz w:val="24"/>
          <w:szCs w:val="24"/>
        </w:rPr>
        <w:t>) составляет и размещает в ЕИС отчет об объеме закупок у субъектов малого предпринимательства, социально ориентированных некоммерческих организаций;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>
        <w:rPr>
          <w:rFonts w:ascii="Times New Roman" w:hAnsi="Times New Roman"/>
          <w:sz w:val="24"/>
          <w:szCs w:val="24"/>
        </w:rPr>
        <w:t>5</w:t>
      </w:r>
      <w:r w:rsidRPr="00035B23">
        <w:rPr>
          <w:rFonts w:ascii="Times New Roman" w:hAnsi="Times New Roman"/>
          <w:sz w:val="24"/>
          <w:szCs w:val="24"/>
        </w:rPr>
        <w:t>) обеспечивает одностороннее расторжение контракта;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>
        <w:rPr>
          <w:rFonts w:ascii="Times New Roman" w:hAnsi="Times New Roman"/>
          <w:sz w:val="24"/>
          <w:szCs w:val="24"/>
        </w:rPr>
        <w:t>6</w:t>
      </w:r>
      <w:r w:rsidRPr="00035B23">
        <w:rPr>
          <w:rFonts w:ascii="Times New Roman" w:hAnsi="Times New Roman"/>
          <w:sz w:val="24"/>
          <w:szCs w:val="24"/>
        </w:rPr>
        <w:t>) организует предъявление требований по банковским гарантиям в установленных случаях;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>
        <w:rPr>
          <w:rFonts w:ascii="Times New Roman" w:hAnsi="Times New Roman"/>
          <w:sz w:val="24"/>
          <w:szCs w:val="24"/>
        </w:rPr>
        <w:t>7</w:t>
      </w:r>
      <w:r w:rsidRPr="00035B23">
        <w:rPr>
          <w:rFonts w:ascii="Times New Roman" w:hAnsi="Times New Roman"/>
          <w:sz w:val="24"/>
          <w:szCs w:val="24"/>
        </w:rPr>
        <w:t xml:space="preserve">) рассматривает </w:t>
      </w:r>
      <w:proofErr w:type="gramStart"/>
      <w:r>
        <w:rPr>
          <w:rFonts w:ascii="Times New Roman" w:hAnsi="Times New Roman"/>
          <w:sz w:val="24"/>
          <w:szCs w:val="24"/>
        </w:rPr>
        <w:t xml:space="preserve">независимую </w:t>
      </w:r>
      <w:r w:rsidRPr="00035B23">
        <w:rPr>
          <w:rFonts w:ascii="Times New Roman" w:hAnsi="Times New Roman"/>
          <w:sz w:val="24"/>
          <w:szCs w:val="24"/>
        </w:rPr>
        <w:t xml:space="preserve"> гарантию</w:t>
      </w:r>
      <w:proofErr w:type="gramEnd"/>
      <w:r w:rsidRPr="00035B23">
        <w:rPr>
          <w:rFonts w:ascii="Times New Roman" w:hAnsi="Times New Roman"/>
          <w:sz w:val="24"/>
          <w:szCs w:val="24"/>
        </w:rPr>
        <w:t>, обеспечивающую гарантийные обязательства (при необходимости).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3.6. Контрактный управляющий осуществляет также иные обязанности в соответствии с законодательством о контрактной системе, локальными нормативными актами, приказами и распоряжениями руководства.</w:t>
      </w:r>
    </w:p>
    <w:p w:rsidR="00CC6307" w:rsidRPr="00035B23" w:rsidRDefault="00CC6307" w:rsidP="00CC6307">
      <w:pPr>
        <w:spacing w:after="0" w:line="240" w:lineRule="auto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 </w:t>
      </w:r>
    </w:p>
    <w:p w:rsidR="00CC6307" w:rsidRPr="00035B23" w:rsidRDefault="00CC6307" w:rsidP="00CC6307">
      <w:pPr>
        <w:spacing w:after="0" w:line="240" w:lineRule="auto"/>
        <w:jc w:val="center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b/>
          <w:bCs/>
          <w:sz w:val="24"/>
          <w:szCs w:val="24"/>
        </w:rPr>
        <w:t>4. Взаимодействие с ин</w:t>
      </w:r>
      <w:r>
        <w:rPr>
          <w:rFonts w:ascii="Times New Roman" w:hAnsi="Times New Roman"/>
          <w:b/>
          <w:bCs/>
          <w:sz w:val="24"/>
          <w:szCs w:val="24"/>
        </w:rPr>
        <w:t>ыми структурами</w:t>
      </w:r>
    </w:p>
    <w:p w:rsidR="00CC6307" w:rsidRPr="00035B23" w:rsidRDefault="00CC6307" w:rsidP="00CC6307">
      <w:pPr>
        <w:spacing w:after="0" w:line="240" w:lineRule="auto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 </w:t>
      </w:r>
    </w:p>
    <w:p w:rsidR="00CC6307" w:rsidRDefault="00CC6307" w:rsidP="00CC630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</w:t>
      </w:r>
      <w:r w:rsidRPr="00035B23">
        <w:rPr>
          <w:rFonts w:ascii="Times New Roman" w:hAnsi="Times New Roman"/>
          <w:sz w:val="24"/>
          <w:szCs w:val="24"/>
        </w:rPr>
        <w:t xml:space="preserve">. Контрактный управляющий </w:t>
      </w:r>
      <w:r>
        <w:rPr>
          <w:rFonts w:ascii="Times New Roman" w:hAnsi="Times New Roman"/>
          <w:sz w:val="24"/>
          <w:szCs w:val="24"/>
        </w:rPr>
        <w:t>взаимодействует</w:t>
      </w:r>
      <w:r w:rsidRPr="00035B2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бухгалтерией.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>
        <w:rPr>
          <w:rFonts w:ascii="Times New Roman" w:hAnsi="Times New Roman"/>
          <w:sz w:val="24"/>
          <w:szCs w:val="24"/>
        </w:rPr>
        <w:t>Бухгалтерия обеспечивает: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предоставление в срок контрактному управляющему документов</w:t>
      </w:r>
      <w:r w:rsidRPr="00035B23">
        <w:rPr>
          <w:rFonts w:ascii="Times New Roman" w:hAnsi="Times New Roman"/>
          <w:sz w:val="24"/>
          <w:szCs w:val="24"/>
        </w:rPr>
        <w:t xml:space="preserve"> о приемке товаров (работ, услуг);</w:t>
      </w:r>
    </w:p>
    <w:p w:rsidR="00CC6307" w:rsidRDefault="00CC6307" w:rsidP="00CC630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35B23">
        <w:rPr>
          <w:rFonts w:ascii="Times New Roman" w:hAnsi="Times New Roman"/>
          <w:sz w:val="24"/>
          <w:szCs w:val="24"/>
        </w:rPr>
        <w:t xml:space="preserve">- </w:t>
      </w:r>
      <w:r w:rsidRPr="00A03A53">
        <w:rPr>
          <w:rFonts w:ascii="Times New Roman" w:hAnsi="Times New Roman"/>
          <w:sz w:val="24"/>
          <w:szCs w:val="24"/>
        </w:rPr>
        <w:t xml:space="preserve"> </w:t>
      </w:r>
      <w:r w:rsidRPr="00035B23">
        <w:rPr>
          <w:rFonts w:ascii="Times New Roman" w:hAnsi="Times New Roman"/>
          <w:sz w:val="24"/>
          <w:szCs w:val="24"/>
        </w:rPr>
        <w:t>органи</w:t>
      </w:r>
      <w:r>
        <w:rPr>
          <w:rFonts w:ascii="Times New Roman" w:hAnsi="Times New Roman"/>
          <w:sz w:val="24"/>
          <w:szCs w:val="24"/>
        </w:rPr>
        <w:t>зацию</w:t>
      </w:r>
      <w:r w:rsidRPr="00035B23">
        <w:rPr>
          <w:rFonts w:ascii="Times New Roman" w:hAnsi="Times New Roman"/>
          <w:sz w:val="24"/>
          <w:szCs w:val="24"/>
        </w:rPr>
        <w:t xml:space="preserve"> возврат</w:t>
      </w:r>
      <w:r>
        <w:rPr>
          <w:rFonts w:ascii="Times New Roman" w:hAnsi="Times New Roman"/>
          <w:sz w:val="24"/>
          <w:szCs w:val="24"/>
        </w:rPr>
        <w:t>а</w:t>
      </w:r>
      <w:r w:rsidRPr="00035B23">
        <w:rPr>
          <w:rFonts w:ascii="Times New Roman" w:hAnsi="Times New Roman"/>
          <w:sz w:val="24"/>
          <w:szCs w:val="24"/>
        </w:rPr>
        <w:t xml:space="preserve"> контрагенту средств, поступивших в качестве обеспечения исполнения контакта, в том числе возврат в </w:t>
      </w:r>
      <w:hyperlink r:id="rId9" w:history="1">
        <w:r w:rsidRPr="00035B23">
          <w:rPr>
            <w:rFonts w:ascii="Times New Roman" w:hAnsi="Times New Roman"/>
            <w:sz w:val="24"/>
            <w:szCs w:val="24"/>
          </w:rPr>
          <w:t>установленные сроки</w:t>
        </w:r>
      </w:hyperlink>
      <w:r w:rsidRPr="00035B23">
        <w:rPr>
          <w:rFonts w:ascii="Times New Roman" w:hAnsi="Times New Roman"/>
          <w:sz w:val="24"/>
          <w:szCs w:val="24"/>
        </w:rPr>
        <w:t xml:space="preserve"> части этих средств (если размер обеспечения исполнения контракта был уменьшен);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35B23">
        <w:rPr>
          <w:rFonts w:ascii="Times New Roman" w:hAnsi="Times New Roman"/>
          <w:sz w:val="24"/>
          <w:szCs w:val="24"/>
        </w:rPr>
        <w:t>выплату аванса (если она предусмотрена контрактом);</w:t>
      </w:r>
    </w:p>
    <w:p w:rsidR="00CC6307" w:rsidRPr="00C94EEC" w:rsidRDefault="00CC6307" w:rsidP="00CC630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94EEC">
        <w:rPr>
          <w:rFonts w:ascii="Times New Roman" w:hAnsi="Times New Roman"/>
          <w:sz w:val="24"/>
          <w:szCs w:val="24"/>
        </w:rPr>
        <w:t>-</w:t>
      </w:r>
      <w:r w:rsidRPr="00035B23">
        <w:rPr>
          <w:rFonts w:ascii="Times New Roman" w:hAnsi="Times New Roman"/>
          <w:sz w:val="24"/>
          <w:szCs w:val="24"/>
        </w:rPr>
        <w:t xml:space="preserve"> приемку (включая оформление документов) и экспертизу результатов исполнения контрактов (этапов исполнения контрактов), при необходимости </w:t>
      </w:r>
      <w:r w:rsidRPr="00C94EEC">
        <w:rPr>
          <w:rFonts w:ascii="Times New Roman" w:hAnsi="Times New Roman"/>
          <w:sz w:val="24"/>
          <w:szCs w:val="24"/>
        </w:rPr>
        <w:t>предоставляет контрактному управляющему</w:t>
      </w:r>
      <w:r w:rsidRPr="00035B23">
        <w:rPr>
          <w:rFonts w:ascii="Times New Roman" w:hAnsi="Times New Roman"/>
          <w:sz w:val="24"/>
          <w:szCs w:val="24"/>
        </w:rPr>
        <w:t xml:space="preserve">. </w:t>
      </w:r>
    </w:p>
    <w:p w:rsidR="00CC6307" w:rsidRDefault="00CC6307" w:rsidP="00CC6307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организацию оплаты</w:t>
      </w:r>
      <w:r w:rsidRPr="00C94EEC">
        <w:rPr>
          <w:rFonts w:ascii="Times New Roman" w:hAnsi="Times New Roman"/>
          <w:sz w:val="24"/>
          <w:szCs w:val="24"/>
        </w:rPr>
        <w:t xml:space="preserve"> денежных средств </w:t>
      </w:r>
      <w:proofErr w:type="gramStart"/>
      <w:r w:rsidRPr="00C94EEC">
        <w:rPr>
          <w:rFonts w:ascii="Times New Roman" w:hAnsi="Times New Roman"/>
          <w:sz w:val="24"/>
          <w:szCs w:val="24"/>
        </w:rPr>
        <w:t>в срок</w:t>
      </w:r>
      <w:proofErr w:type="gramEnd"/>
      <w:r w:rsidRPr="00C94EEC">
        <w:rPr>
          <w:rFonts w:ascii="Times New Roman" w:hAnsi="Times New Roman"/>
          <w:sz w:val="24"/>
          <w:szCs w:val="24"/>
        </w:rPr>
        <w:t xml:space="preserve"> определенный контрактом. В течении одного рабочего дня предоставляет кон</w:t>
      </w:r>
      <w:r>
        <w:rPr>
          <w:rFonts w:ascii="Times New Roman" w:hAnsi="Times New Roman"/>
          <w:sz w:val="24"/>
          <w:szCs w:val="24"/>
        </w:rPr>
        <w:t>трактному управляющему платежные</w:t>
      </w:r>
      <w:r w:rsidRPr="00C94EEC">
        <w:rPr>
          <w:rFonts w:ascii="Times New Roman" w:hAnsi="Times New Roman"/>
          <w:sz w:val="24"/>
          <w:szCs w:val="24"/>
        </w:rPr>
        <w:t xml:space="preserve"> по</w:t>
      </w:r>
      <w:r>
        <w:rPr>
          <w:rFonts w:ascii="Times New Roman" w:hAnsi="Times New Roman"/>
          <w:sz w:val="24"/>
          <w:szCs w:val="24"/>
        </w:rPr>
        <w:t>ручения</w:t>
      </w:r>
      <w:r w:rsidRPr="00C94EEC">
        <w:rPr>
          <w:rFonts w:ascii="Times New Roman" w:hAnsi="Times New Roman"/>
          <w:sz w:val="24"/>
          <w:szCs w:val="24"/>
        </w:rPr>
        <w:t xml:space="preserve"> для расторжения или исполнения обязательств в системе ЕИС.</w:t>
      </w:r>
      <w:r w:rsidRPr="00035B23">
        <w:rPr>
          <w:rFonts w:ascii="Times New Roman" w:hAnsi="Times New Roman"/>
          <w:sz w:val="24"/>
          <w:szCs w:val="24"/>
        </w:rPr>
        <w:t xml:space="preserve"> 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791CCA">
        <w:rPr>
          <w:rFonts w:ascii="Times New Roman" w:hAnsi="Times New Roman"/>
          <w:sz w:val="24"/>
          <w:szCs w:val="24"/>
        </w:rPr>
        <w:t>4.2</w:t>
      </w:r>
      <w:r w:rsidRPr="00035B23">
        <w:rPr>
          <w:rFonts w:ascii="Times New Roman" w:hAnsi="Times New Roman"/>
          <w:sz w:val="24"/>
          <w:szCs w:val="24"/>
        </w:rPr>
        <w:t xml:space="preserve">. По </w:t>
      </w:r>
      <w:r w:rsidRPr="00791CCA">
        <w:rPr>
          <w:rFonts w:ascii="Times New Roman" w:hAnsi="Times New Roman"/>
          <w:sz w:val="24"/>
          <w:szCs w:val="24"/>
        </w:rPr>
        <w:t>юридическим вопросам</w:t>
      </w:r>
      <w:r w:rsidRPr="00035B23">
        <w:rPr>
          <w:rFonts w:ascii="Times New Roman" w:hAnsi="Times New Roman"/>
          <w:sz w:val="24"/>
          <w:szCs w:val="24"/>
        </w:rPr>
        <w:t xml:space="preserve"> контрактный управляющий: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1) подготавливает информацию и документы, необходимые для представления в контрольные органы в сфере закупок, в том числе готовит и направляет в контрольный орган документы об уклонении победителя от заключения контракта для включения информации о нем в РНП;</w:t>
      </w:r>
    </w:p>
    <w:p w:rsidR="00CC6307" w:rsidRPr="00C94EEC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>
        <w:rPr>
          <w:rFonts w:ascii="Times New Roman" w:hAnsi="Times New Roman"/>
          <w:sz w:val="24"/>
          <w:szCs w:val="24"/>
        </w:rPr>
        <w:t>2</w:t>
      </w:r>
      <w:r w:rsidRPr="00035B23">
        <w:rPr>
          <w:rFonts w:ascii="Times New Roman" w:hAnsi="Times New Roman"/>
          <w:sz w:val="24"/>
          <w:szCs w:val="24"/>
        </w:rPr>
        <w:t>) осуществляет полномочия, которые не переданы уполномоченному органу (учреждению) при централизации закупок.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4.3. Прочие вопросы взаимодействия контрактного управляющего с иными структурными подразделениями регулируются локальными актами работодателя.</w:t>
      </w:r>
    </w:p>
    <w:p w:rsidR="00CC6307" w:rsidRPr="00035B23" w:rsidRDefault="00CC6307" w:rsidP="00CC6307">
      <w:pPr>
        <w:spacing w:after="0" w:line="240" w:lineRule="auto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 </w:t>
      </w:r>
    </w:p>
    <w:p w:rsidR="00CC6307" w:rsidRPr="00FC74A4" w:rsidRDefault="00CC6307" w:rsidP="00CC6307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CC6307" w:rsidRPr="00035B23" w:rsidRDefault="00CC6307" w:rsidP="00CC6307">
      <w:pPr>
        <w:spacing w:after="0" w:line="240" w:lineRule="auto"/>
        <w:jc w:val="center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b/>
          <w:bCs/>
          <w:sz w:val="24"/>
          <w:szCs w:val="24"/>
        </w:rPr>
        <w:t>5. Права</w:t>
      </w:r>
    </w:p>
    <w:p w:rsidR="00CC6307" w:rsidRPr="00035B23" w:rsidRDefault="00CC6307" w:rsidP="00CC6307">
      <w:pPr>
        <w:spacing w:after="0" w:line="240" w:lineRule="auto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 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5.1. Контрактный управляющий имеет право: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 xml:space="preserve">1) участвовать в обсуждении проектов решений, связанных с закупкой работодателем товаров, работ, услуг в соответствии с требованиями </w:t>
      </w:r>
      <w:hyperlink r:id="rId10" w:history="1">
        <w:r w:rsidRPr="00035B23">
          <w:rPr>
            <w:rFonts w:ascii="Times New Roman" w:hAnsi="Times New Roman"/>
            <w:color w:val="0000FF"/>
            <w:sz w:val="24"/>
            <w:szCs w:val="24"/>
          </w:rPr>
          <w:t>Закона</w:t>
        </w:r>
      </w:hyperlink>
      <w:r w:rsidRPr="00035B23">
        <w:rPr>
          <w:rFonts w:ascii="Times New Roman" w:hAnsi="Times New Roman"/>
          <w:sz w:val="24"/>
          <w:szCs w:val="24"/>
        </w:rPr>
        <w:t xml:space="preserve"> N 44-ФЗ;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2) привлекать к решению поставленных перед ним задач других сотрудников по согласованию с руководством;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lastRenderedPageBreak/>
        <w:t>3) запрашивать и получать у других сотрудников необходимые информацию и документы;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  <w:r w:rsidRPr="00035B23">
        <w:rPr>
          <w:rFonts w:ascii="Times New Roman" w:hAnsi="Times New Roman"/>
          <w:sz w:val="24"/>
          <w:szCs w:val="24"/>
        </w:rPr>
        <w:t>4) участвовать в обсуждении вопросов, касающихся испол</w:t>
      </w:r>
      <w:r>
        <w:rPr>
          <w:rFonts w:ascii="Times New Roman" w:hAnsi="Times New Roman"/>
          <w:sz w:val="24"/>
          <w:szCs w:val="24"/>
        </w:rPr>
        <w:t>няемых должностных обязанностей.</w:t>
      </w:r>
    </w:p>
    <w:p w:rsidR="00CC6307" w:rsidRPr="00035B23" w:rsidRDefault="00CC6307" w:rsidP="00CC6307">
      <w:pPr>
        <w:spacing w:after="0" w:line="240" w:lineRule="auto"/>
        <w:ind w:firstLine="540"/>
        <w:jc w:val="both"/>
        <w:rPr>
          <w:rFonts w:ascii="Verdana" w:hAnsi="Verdana"/>
          <w:sz w:val="21"/>
          <w:szCs w:val="21"/>
        </w:rPr>
      </w:pPr>
    </w:p>
    <w:p w:rsidR="00CC6307" w:rsidRPr="00545B01" w:rsidRDefault="00CC6307" w:rsidP="00CC63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B01">
        <w:rPr>
          <w:rFonts w:ascii="Times New Roman" w:hAnsi="Times New Roman" w:cs="Times New Roman"/>
          <w:b/>
          <w:sz w:val="24"/>
          <w:szCs w:val="24"/>
        </w:rPr>
        <w:t>6. Заключительные положения</w:t>
      </w:r>
    </w:p>
    <w:p w:rsidR="00CC6307" w:rsidRDefault="00CC6307" w:rsidP="00CC630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45B01">
        <w:rPr>
          <w:rFonts w:ascii="Times New Roman" w:hAnsi="Times New Roman" w:cs="Times New Roman"/>
          <w:sz w:val="24"/>
          <w:szCs w:val="24"/>
        </w:rPr>
        <w:t xml:space="preserve">6.1. Настоящее Положение о контрактном управляющем (работника, на которого возлагаются обязанности контрактного управляющего) является локальным нормативным актом, принимается на Совете школы и утверждается (либо вводится в действие) приказом директора организации, осуществляющей образовательную деятельность. </w:t>
      </w:r>
    </w:p>
    <w:p w:rsidR="00CC6307" w:rsidRDefault="00CC6307" w:rsidP="00CC630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45B01">
        <w:rPr>
          <w:rFonts w:ascii="Times New Roman" w:hAnsi="Times New Roman" w:cs="Times New Roman"/>
          <w:sz w:val="24"/>
          <w:szCs w:val="24"/>
        </w:rPr>
        <w:t>6.2. Все изменения и дополнения, вносимые в</w:t>
      </w:r>
      <w:r>
        <w:rPr>
          <w:rFonts w:ascii="Times New Roman" w:hAnsi="Times New Roman"/>
          <w:sz w:val="24"/>
          <w:szCs w:val="24"/>
        </w:rPr>
        <w:t xml:space="preserve"> Положение</w:t>
      </w:r>
      <w:r w:rsidRPr="00545B01">
        <w:rPr>
          <w:rFonts w:ascii="Times New Roman" w:hAnsi="Times New Roman" w:cs="Times New Roman"/>
          <w:sz w:val="24"/>
          <w:szCs w:val="24"/>
        </w:rPr>
        <w:t xml:space="preserve">, оформляются в письменной форме в соответствии </w:t>
      </w:r>
      <w:r>
        <w:rPr>
          <w:rFonts w:ascii="Times New Roman" w:hAnsi="Times New Roman"/>
          <w:sz w:val="24"/>
          <w:szCs w:val="24"/>
        </w:rPr>
        <w:t xml:space="preserve">с </w:t>
      </w:r>
      <w:r w:rsidRPr="00545B01">
        <w:rPr>
          <w:rFonts w:ascii="Times New Roman" w:hAnsi="Times New Roman" w:cs="Times New Roman"/>
          <w:sz w:val="24"/>
          <w:szCs w:val="24"/>
        </w:rPr>
        <w:t xml:space="preserve">действующим законодательством Российской Федерации. </w:t>
      </w:r>
    </w:p>
    <w:p w:rsidR="00CC6307" w:rsidRDefault="00CC6307" w:rsidP="00CC630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45B01">
        <w:rPr>
          <w:rFonts w:ascii="Times New Roman" w:hAnsi="Times New Roman" w:cs="Times New Roman"/>
          <w:sz w:val="24"/>
          <w:szCs w:val="24"/>
        </w:rPr>
        <w:t xml:space="preserve">6.3. Положение о контрактном управляющем в общеобразовательной организации принимается на неопределенный срок. Изменения и дополнения к Положению принимаются в порядке, предусмотренном п.6.1. настоящего Положения. </w:t>
      </w:r>
    </w:p>
    <w:p w:rsidR="00CC6307" w:rsidRPr="00545B01" w:rsidRDefault="00CC6307" w:rsidP="00CC630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5B01">
        <w:rPr>
          <w:rFonts w:ascii="Times New Roman" w:hAnsi="Times New Roman" w:cs="Times New Roman"/>
          <w:sz w:val="24"/>
          <w:szCs w:val="24"/>
        </w:rPr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</w:t>
      </w:r>
      <w:r>
        <w:rPr>
          <w:rFonts w:ascii="Times New Roman" w:hAnsi="Times New Roman"/>
          <w:sz w:val="24"/>
          <w:szCs w:val="24"/>
        </w:rPr>
        <w:t>.</w:t>
      </w:r>
    </w:p>
    <w:p w:rsidR="00CC6307" w:rsidRPr="00545B01" w:rsidRDefault="00CC6307" w:rsidP="00CC630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6307" w:rsidRPr="00545B01" w:rsidRDefault="00CC6307" w:rsidP="00CC6307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CC6307" w:rsidRDefault="00CC6307">
      <w:bookmarkStart w:id="2" w:name="_GoBack"/>
      <w:bookmarkEnd w:id="2"/>
    </w:p>
    <w:sectPr w:rsidR="00CC6307" w:rsidSect="00CC6307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307"/>
    <w:rsid w:val="00CC6307"/>
    <w:rsid w:val="00FC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3F4DE"/>
  <w15:chartTrackingRefBased/>
  <w15:docId w15:val="{C730B6E7-F401-48D2-9874-544B22640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C630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nd=8BD05C06BD13E727F7B5B97DDD15A3A0&amp;req=doc&amp;base=RZR&amp;n=286485&amp;dst=100020&amp;fld=134&amp;REFFIELD=134&amp;REFDST=100061&amp;REFDOC=85538&amp;REFBASE=PAPB&amp;stat=refcode%3D10881%3Bdstident%3D100020%3Bindex%3D110&amp;date=31.03.202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login.consultant.ru/link/?rnd=8BD05C06BD13E727F7B5B97DDD15A3A0&amp;req=doc&amp;base=RZR&amp;n=377767&amp;dst=101245&amp;fld=134&amp;REFFIELD=134&amp;REFDST=100093&amp;REFDOC=85538&amp;REFBASE=PAPB&amp;stat=refcode%3D10881%3Bdstident%3D101245%3Bindex%3D102&amp;date=31.03.2021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nd=8BD05C06BD13E727F7B5B97DDD15A3A0&amp;req=doc&amp;base=RZR&amp;n=377767&amp;dst=525&amp;fld=134&amp;REFFIELD=134&amp;REFDST=100093&amp;REFDOC=85538&amp;REFBASE=PAPB&amp;stat=refcode%3D10881%3Bdstident%3D525%3Bindex%3D102&amp;date=31.03.2021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login.consultant.ru/link/?rnd=8BD05C06BD13E727F7B5B97DDD15A3A0&amp;req=doc&amp;base=RZR&amp;n=377767&amp;dst=100498&amp;fld=134&amp;REFFIELD=134&amp;REFDST=100090&amp;REFDOC=85538&amp;REFBASE=PAPB&amp;stat=refcode%3D10881%3Bdstident%3D100498%3Bindex%3D87&amp;date=31.03.2021" TargetMode="External"/><Relationship Id="rId10" Type="http://schemas.openxmlformats.org/officeDocument/2006/relationships/hyperlink" Target="https://login.consultant.ru/link/?rnd=8BD05C06BD13E727F7B5B97DDD15A3A0&amp;req=doc&amp;base=RZR&amp;n=377767&amp;REFFIELD=134&amp;REFDST=100076&amp;REFDOC=85538&amp;REFBASE=PAPB&amp;stat=refcode%3D16876%3Bindex%3D133&amp;date=31.03.2021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login.consultant.ru/link/?rnd=8BD05C06BD13E727F7B5B97DDD15A3A0&amp;req=doc&amp;base=RZR&amp;n=377767&amp;dst=1210&amp;fld=134&amp;REFFIELD=134&amp;REFDST=100097&amp;REFDOC=85538&amp;REFBASE=PAPB&amp;stat=refcode%3D10881%3Bdstident%3D1210%3Bindex%3D113&amp;date=31.03.20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1782</Words>
  <Characters>10158</Characters>
  <Application>Microsoft Office Word</Application>
  <DocSecurity>0</DocSecurity>
  <Lines>84</Lines>
  <Paragraphs>23</Paragraphs>
  <ScaleCrop>false</ScaleCrop>
  <Company>SPecialiST RePack</Company>
  <LinksUpToDate>false</LinksUpToDate>
  <CharactersWithSpaces>11917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Детский Сад</dc:creator>
  <cp:keywords/>
  <dc:description/>
  <cp:lastModifiedBy>МБДОУ Детский Сад</cp:lastModifiedBy>
  <cp:revision>1</cp:revision>
  <dcterms:created xsi:type="dcterms:W3CDTF">2023-03-20T08:11:00Z</dcterms:created>
  <dcterms:modified xsi:type="dcterms:W3CDTF">2023-03-20T08:13:00Z</dcterms:modified>
</cp:coreProperties>
</file>