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96" w:rsidRDefault="003B5F00">
      <w:r>
        <w:rPr>
          <w:rFonts w:ascii="Times New Roman" w:hAnsi="Times New Roman"/>
          <w:noProof/>
          <w:sz w:val="24"/>
          <w:szCs w:val="24"/>
        </w:rPr>
        <w:drawing>
          <wp:inline distT="0" distB="0" distL="0" distR="0" wp14:anchorId="2C94A386" wp14:editId="5D5228AA">
            <wp:extent cx="5940425" cy="8166662"/>
            <wp:effectExtent l="0" t="0" r="3175" b="6350"/>
            <wp:docPr id="1" name="Рисунок 1" descr="C:\Users\Сад\Desktop\2021-08-1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Desktop\2021-08-19\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6662"/>
                    </a:xfrm>
                    <a:prstGeom prst="rect">
                      <a:avLst/>
                    </a:prstGeom>
                    <a:noFill/>
                    <a:ln>
                      <a:noFill/>
                    </a:ln>
                  </pic:spPr>
                </pic:pic>
              </a:graphicData>
            </a:graphic>
          </wp:inline>
        </w:drawing>
      </w:r>
    </w:p>
    <w:p w:rsidR="003B5F00" w:rsidRDefault="003B5F00"/>
    <w:p w:rsidR="003B5F00" w:rsidRDefault="003B5F00"/>
    <w:p w:rsidR="003B5F00" w:rsidRDefault="003B5F00"/>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2.6. Коллегиальное решение </w:t>
      </w:r>
      <w:proofErr w:type="spellStart"/>
      <w:r>
        <w:rPr>
          <w:rFonts w:ascii="Times New Roman" w:hAnsi="Times New Roman"/>
          <w:sz w:val="28"/>
          <w:szCs w:val="28"/>
        </w:rPr>
        <w:t>ППк</w:t>
      </w:r>
      <w:proofErr w:type="spellEnd"/>
      <w:r>
        <w:rPr>
          <w:rFonts w:ascii="Times New Roman" w:hAnsi="Times New Roman"/>
          <w:sz w:val="28"/>
          <w:szCs w:val="28"/>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Заключение подписывается всеми членами </w:t>
      </w:r>
      <w:proofErr w:type="spellStart"/>
      <w:r>
        <w:rPr>
          <w:rFonts w:ascii="Times New Roman" w:hAnsi="Times New Roman"/>
          <w:sz w:val="28"/>
          <w:szCs w:val="28"/>
        </w:rPr>
        <w:t>ППк</w:t>
      </w:r>
      <w:proofErr w:type="spellEnd"/>
      <w:r>
        <w:rPr>
          <w:rFonts w:ascii="Times New Roman" w:hAnsi="Times New Roman"/>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Коллегиальное заключение </w:t>
      </w:r>
      <w:proofErr w:type="spellStart"/>
      <w:r>
        <w:rPr>
          <w:rFonts w:ascii="Times New Roman" w:hAnsi="Times New Roman"/>
          <w:sz w:val="28"/>
          <w:szCs w:val="28"/>
        </w:rPr>
        <w:t>ППк</w:t>
      </w:r>
      <w:proofErr w:type="spellEnd"/>
      <w:r>
        <w:rPr>
          <w:rFonts w:ascii="Times New Roman" w:hAnsi="Times New Roman"/>
          <w:sz w:val="28"/>
          <w:szCs w:val="28"/>
        </w:rPr>
        <w:t xml:space="preserve"> доводится до сведения родителей (законных представителей) в день проведения заседания.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В случае несогласия родителей (законных представителей) обучающегося с коллегиальным заключением </w:t>
      </w:r>
      <w:proofErr w:type="spellStart"/>
      <w:r>
        <w:rPr>
          <w:rFonts w:ascii="Times New Roman" w:hAnsi="Times New Roman"/>
          <w:sz w:val="28"/>
          <w:szCs w:val="28"/>
        </w:rPr>
        <w:t>ППк</w:t>
      </w:r>
      <w:proofErr w:type="spellEnd"/>
      <w:r>
        <w:rPr>
          <w:rFonts w:ascii="Times New Roman" w:hAnsi="Times New Roman"/>
          <w:sz w:val="28"/>
          <w:szCs w:val="28"/>
        </w:rPr>
        <w:t xml:space="preserve"> они выражают свое мнение в письменной форме в соответствующем разделе заключения </w:t>
      </w:r>
      <w:proofErr w:type="spellStart"/>
      <w:r>
        <w:rPr>
          <w:rFonts w:ascii="Times New Roman" w:hAnsi="Times New Roman"/>
          <w:sz w:val="28"/>
          <w:szCs w:val="28"/>
        </w:rPr>
        <w:t>ППк</w:t>
      </w:r>
      <w:proofErr w:type="spellEnd"/>
      <w:r>
        <w:rPr>
          <w:rFonts w:ascii="Times New Roman" w:hAnsi="Times New Roman"/>
          <w:sz w:val="28"/>
          <w:szCs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Коллегиальное заключение </w:t>
      </w:r>
      <w:proofErr w:type="spellStart"/>
      <w:r>
        <w:rPr>
          <w:rFonts w:ascii="Times New Roman" w:hAnsi="Times New Roman"/>
          <w:sz w:val="28"/>
          <w:szCs w:val="28"/>
        </w:rPr>
        <w:t>ППк</w:t>
      </w:r>
      <w:proofErr w:type="spellEnd"/>
      <w:r>
        <w:rPr>
          <w:rFonts w:ascii="Times New Roman" w:hAnsi="Times New Roman"/>
          <w:sz w:val="28"/>
          <w:szCs w:val="28"/>
        </w:rPr>
        <w:t xml:space="preserve"> доводится до сведения педагогических работников, работающих с </w:t>
      </w:r>
      <w:proofErr w:type="gramStart"/>
      <w:r>
        <w:rPr>
          <w:rFonts w:ascii="Times New Roman" w:hAnsi="Times New Roman"/>
          <w:sz w:val="28"/>
          <w:szCs w:val="28"/>
        </w:rPr>
        <w:t>обследованным</w:t>
      </w:r>
      <w:proofErr w:type="gramEnd"/>
      <w:r>
        <w:rPr>
          <w:rFonts w:ascii="Times New Roman" w:hAnsi="Times New Roman"/>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2.8. При направлении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на психолого-педагогическую комиссию (далее - </w:t>
      </w:r>
      <w:proofErr w:type="spellStart"/>
      <w:r>
        <w:rPr>
          <w:rFonts w:ascii="Times New Roman" w:hAnsi="Times New Roman"/>
          <w:sz w:val="28"/>
          <w:szCs w:val="28"/>
        </w:rPr>
        <w:t>ППк</w:t>
      </w:r>
      <w:proofErr w:type="spellEnd"/>
      <w:r>
        <w:rPr>
          <w:rFonts w:ascii="Times New Roman" w:hAnsi="Times New Roman"/>
          <w:sz w:val="28"/>
          <w:szCs w:val="28"/>
        </w:rPr>
        <w:t xml:space="preserve">) оформляется Представление </w:t>
      </w:r>
      <w:proofErr w:type="spellStart"/>
      <w:r>
        <w:rPr>
          <w:rFonts w:ascii="Times New Roman" w:hAnsi="Times New Roman"/>
          <w:sz w:val="28"/>
          <w:szCs w:val="28"/>
        </w:rPr>
        <w:t>ППк</w:t>
      </w:r>
      <w:proofErr w:type="spellEnd"/>
      <w:r>
        <w:rPr>
          <w:rFonts w:ascii="Times New Roman" w:hAnsi="Times New Roman"/>
          <w:sz w:val="28"/>
          <w:szCs w:val="28"/>
        </w:rPr>
        <w:t xml:space="preserve"> на обучающегося (приложение 1).</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 Режим деятельности </w:t>
      </w:r>
      <w:proofErr w:type="spellStart"/>
      <w:r>
        <w:rPr>
          <w:rFonts w:ascii="Times New Roman" w:hAnsi="Times New Roman"/>
          <w:sz w:val="28"/>
          <w:szCs w:val="28"/>
        </w:rPr>
        <w:t>ППк</w:t>
      </w:r>
      <w:proofErr w:type="spellEnd"/>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3.1. Периодичность проведения заседаний </w:t>
      </w:r>
      <w:proofErr w:type="spellStart"/>
      <w:r>
        <w:rPr>
          <w:rFonts w:ascii="Times New Roman" w:hAnsi="Times New Roman"/>
          <w:sz w:val="28"/>
          <w:szCs w:val="28"/>
        </w:rPr>
        <w:t>ППк</w:t>
      </w:r>
      <w:proofErr w:type="spellEnd"/>
      <w:r>
        <w:rPr>
          <w:rFonts w:ascii="Times New Roman" w:hAnsi="Times New Roman"/>
          <w:sz w:val="28"/>
          <w:szCs w:val="28"/>
        </w:rPr>
        <w:t xml:space="preserve"> по воспитанникам ДОУ определяется запросом ДОУ на обследование и организацию комплексного сопровождения обучающихся.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3.2. Заседания </w:t>
      </w:r>
      <w:proofErr w:type="spellStart"/>
      <w:r>
        <w:rPr>
          <w:rFonts w:ascii="Times New Roman" w:hAnsi="Times New Roman"/>
          <w:sz w:val="28"/>
          <w:szCs w:val="28"/>
        </w:rPr>
        <w:t>ППк</w:t>
      </w:r>
      <w:proofErr w:type="spellEnd"/>
      <w:r>
        <w:rPr>
          <w:rFonts w:ascii="Times New Roman" w:hAnsi="Times New Roman"/>
          <w:sz w:val="28"/>
          <w:szCs w:val="28"/>
        </w:rPr>
        <w:t xml:space="preserve"> подразделяются </w:t>
      </w:r>
      <w:proofErr w:type="gramStart"/>
      <w:r>
        <w:rPr>
          <w:rFonts w:ascii="Times New Roman" w:hAnsi="Times New Roman"/>
          <w:sz w:val="28"/>
          <w:szCs w:val="28"/>
        </w:rPr>
        <w:t>на</w:t>
      </w:r>
      <w:proofErr w:type="gramEnd"/>
      <w:r>
        <w:rPr>
          <w:rFonts w:ascii="Times New Roman" w:hAnsi="Times New Roman"/>
          <w:sz w:val="28"/>
          <w:szCs w:val="28"/>
        </w:rPr>
        <w:t xml:space="preserve"> плановые и внеплановые.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3.3. Плановые заседания </w:t>
      </w:r>
      <w:proofErr w:type="spellStart"/>
      <w:r>
        <w:rPr>
          <w:rFonts w:ascii="Times New Roman" w:hAnsi="Times New Roman"/>
          <w:sz w:val="28"/>
          <w:szCs w:val="28"/>
        </w:rPr>
        <w:t>ППк</w:t>
      </w:r>
      <w:proofErr w:type="spellEnd"/>
      <w:r>
        <w:rPr>
          <w:rFonts w:ascii="Times New Roman" w:hAnsi="Times New Roman"/>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3.4. </w:t>
      </w:r>
      <w:proofErr w:type="gramStart"/>
      <w:r>
        <w:rPr>
          <w:rFonts w:ascii="Times New Roman" w:hAnsi="Times New Roman"/>
          <w:sz w:val="28"/>
          <w:szCs w:val="28"/>
        </w:rPr>
        <w:t xml:space="preserve">Внеплановые заседания </w:t>
      </w:r>
      <w:proofErr w:type="spellStart"/>
      <w:r>
        <w:rPr>
          <w:rFonts w:ascii="Times New Roman" w:hAnsi="Times New Roman"/>
          <w:sz w:val="28"/>
          <w:szCs w:val="28"/>
        </w:rPr>
        <w:t>ППк</w:t>
      </w:r>
      <w:proofErr w:type="spellEnd"/>
      <w:r>
        <w:rPr>
          <w:rFonts w:ascii="Times New Roman" w:hAnsi="Times New Roman"/>
          <w:sz w:val="28"/>
          <w:szCs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ДОУ; с целью решения конфликтных ситуаций и других случаях.</w:t>
      </w:r>
      <w:proofErr w:type="gramEnd"/>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3.5. При проведении </w:t>
      </w:r>
      <w:proofErr w:type="spellStart"/>
      <w:r>
        <w:rPr>
          <w:rFonts w:ascii="Times New Roman" w:hAnsi="Times New Roman"/>
          <w:sz w:val="28"/>
          <w:szCs w:val="28"/>
        </w:rPr>
        <w:t>ППк</w:t>
      </w:r>
      <w:proofErr w:type="spellEnd"/>
      <w:r>
        <w:rPr>
          <w:rFonts w:ascii="Times New Roman" w:hAnsi="Times New Roman"/>
          <w:sz w:val="28"/>
          <w:szCs w:val="28"/>
        </w:rPr>
        <w:t xml:space="preserve"> учитываются результаты освоения содержания образовательной программы, комплексного обследования специалистами </w:t>
      </w:r>
      <w:proofErr w:type="spellStart"/>
      <w:r>
        <w:rPr>
          <w:rFonts w:ascii="Times New Roman" w:hAnsi="Times New Roman"/>
          <w:sz w:val="28"/>
          <w:szCs w:val="28"/>
        </w:rPr>
        <w:t>ППк</w:t>
      </w:r>
      <w:proofErr w:type="spellEnd"/>
      <w:r>
        <w:rPr>
          <w:rFonts w:ascii="Times New Roman" w:hAnsi="Times New Roman"/>
          <w:sz w:val="28"/>
          <w:szCs w:val="28"/>
        </w:rPr>
        <w:t>, степень социализации и адаптации обучающегося.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3.6. Деятельность специалистов </w:t>
      </w:r>
      <w:proofErr w:type="spellStart"/>
      <w:r>
        <w:rPr>
          <w:rFonts w:ascii="Times New Roman" w:hAnsi="Times New Roman"/>
          <w:sz w:val="28"/>
          <w:szCs w:val="28"/>
        </w:rPr>
        <w:t>ППк</w:t>
      </w:r>
      <w:proofErr w:type="spellEnd"/>
      <w:r>
        <w:rPr>
          <w:rFonts w:ascii="Times New Roman" w:hAnsi="Times New Roman"/>
          <w:sz w:val="28"/>
          <w:szCs w:val="28"/>
        </w:rPr>
        <w:t xml:space="preserve"> осуществляется бесплатно.</w:t>
      </w: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ind w:firstLine="709"/>
        <w:jc w:val="center"/>
        <w:rPr>
          <w:rFonts w:ascii="Times New Roman" w:hAnsi="Times New Roman"/>
          <w:b/>
          <w:sz w:val="28"/>
          <w:szCs w:val="28"/>
        </w:rPr>
      </w:pPr>
      <w:r>
        <w:rPr>
          <w:rFonts w:ascii="Times New Roman" w:hAnsi="Times New Roman"/>
          <w:b/>
          <w:sz w:val="28"/>
          <w:szCs w:val="28"/>
        </w:rPr>
        <w:t>4. Проведение обследования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4.1. Процедура и продолжительность обследования </w:t>
      </w:r>
      <w:proofErr w:type="spellStart"/>
      <w:r>
        <w:rPr>
          <w:rFonts w:ascii="Times New Roman" w:hAnsi="Times New Roman"/>
          <w:sz w:val="28"/>
          <w:szCs w:val="28"/>
        </w:rPr>
        <w:t>ППк</w:t>
      </w:r>
      <w:proofErr w:type="spellEnd"/>
      <w:r>
        <w:rPr>
          <w:rFonts w:ascii="Times New Roman" w:hAnsi="Times New Roman"/>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4.2. </w:t>
      </w:r>
      <w:proofErr w:type="gramStart"/>
      <w:r>
        <w:rPr>
          <w:rFonts w:ascii="Times New Roman" w:hAnsi="Times New Roman"/>
          <w:sz w:val="28"/>
          <w:szCs w:val="28"/>
        </w:rPr>
        <w:t xml:space="preserve">Обследование обучающегося специалистами </w:t>
      </w:r>
      <w:proofErr w:type="spellStart"/>
      <w:r>
        <w:rPr>
          <w:rFonts w:ascii="Times New Roman" w:hAnsi="Times New Roman"/>
          <w:sz w:val="28"/>
          <w:szCs w:val="28"/>
        </w:rPr>
        <w:t>ППк</w:t>
      </w:r>
      <w:proofErr w:type="spellEnd"/>
      <w:r>
        <w:rPr>
          <w:rFonts w:ascii="Times New Roman" w:hAnsi="Times New Roman"/>
          <w:sz w:val="28"/>
          <w:szCs w:val="28"/>
        </w:rPr>
        <w:t xml:space="preserve"> осуществляется по инициативе родителей (законных представителей) или сотрудников ДОУ с письменного согласия родителей (законных представителей).</w:t>
      </w:r>
      <w:proofErr w:type="gramEnd"/>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4.3.  На период подготовки к </w:t>
      </w:r>
      <w:proofErr w:type="spellStart"/>
      <w:r>
        <w:rPr>
          <w:rFonts w:ascii="Times New Roman" w:hAnsi="Times New Roman"/>
          <w:sz w:val="28"/>
          <w:szCs w:val="28"/>
        </w:rPr>
        <w:t>ППк</w:t>
      </w:r>
      <w:proofErr w:type="spellEnd"/>
      <w:r>
        <w:rPr>
          <w:rFonts w:ascii="Times New Roman" w:hAnsi="Times New Roman"/>
          <w:sz w:val="28"/>
          <w:szCs w:val="28"/>
        </w:rPr>
        <w:t xml:space="preserve"> и последующей реализации рекомендаций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назначается воспитатель, который представляет обучающегося на </w:t>
      </w:r>
      <w:proofErr w:type="spellStart"/>
      <w:r>
        <w:rPr>
          <w:rFonts w:ascii="Times New Roman" w:hAnsi="Times New Roman"/>
          <w:sz w:val="28"/>
          <w:szCs w:val="28"/>
        </w:rPr>
        <w:t>ППк</w:t>
      </w:r>
      <w:proofErr w:type="spellEnd"/>
      <w:r>
        <w:rPr>
          <w:rFonts w:ascii="Times New Roman" w:hAnsi="Times New Roman"/>
          <w:sz w:val="28"/>
          <w:szCs w:val="28"/>
        </w:rPr>
        <w:t xml:space="preserve"> и выходит с инициативой повторных обсуждений на </w:t>
      </w:r>
      <w:proofErr w:type="spellStart"/>
      <w:r>
        <w:rPr>
          <w:rFonts w:ascii="Times New Roman" w:hAnsi="Times New Roman"/>
          <w:sz w:val="28"/>
          <w:szCs w:val="28"/>
        </w:rPr>
        <w:t>ППк</w:t>
      </w:r>
      <w:proofErr w:type="spellEnd"/>
      <w:r>
        <w:rPr>
          <w:rFonts w:ascii="Times New Roman" w:hAnsi="Times New Roman"/>
          <w:sz w:val="28"/>
          <w:szCs w:val="28"/>
        </w:rPr>
        <w:t xml:space="preserve"> (при необходимости).</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4.4. По данным обследования каждым специалистом составляется </w:t>
      </w:r>
      <w:proofErr w:type="gramStart"/>
      <w:r>
        <w:rPr>
          <w:rFonts w:ascii="Times New Roman" w:hAnsi="Times New Roman"/>
          <w:sz w:val="28"/>
          <w:szCs w:val="28"/>
        </w:rPr>
        <w:t>заключение</w:t>
      </w:r>
      <w:proofErr w:type="gramEnd"/>
      <w:r>
        <w:rPr>
          <w:rFonts w:ascii="Times New Roman" w:hAnsi="Times New Roman"/>
          <w:sz w:val="28"/>
          <w:szCs w:val="28"/>
        </w:rPr>
        <w:t xml:space="preserve"> и разрабатываются рекомендации.</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На заседании </w:t>
      </w:r>
      <w:proofErr w:type="spellStart"/>
      <w:r>
        <w:rPr>
          <w:rFonts w:ascii="Times New Roman" w:hAnsi="Times New Roman"/>
          <w:sz w:val="28"/>
          <w:szCs w:val="28"/>
        </w:rPr>
        <w:t>ППк</w:t>
      </w:r>
      <w:proofErr w:type="spellEnd"/>
      <w:r>
        <w:rPr>
          <w:rFonts w:ascii="Times New Roman" w:hAnsi="Times New Roman"/>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Pr>
          <w:rFonts w:ascii="Times New Roman" w:hAnsi="Times New Roman"/>
          <w:sz w:val="28"/>
          <w:szCs w:val="28"/>
        </w:rPr>
        <w:t>ППк</w:t>
      </w:r>
      <w:proofErr w:type="spellEnd"/>
      <w:r>
        <w:rPr>
          <w:rFonts w:ascii="Times New Roman" w:hAnsi="Times New Roman"/>
          <w:sz w:val="28"/>
          <w:szCs w:val="28"/>
        </w:rPr>
        <w:t>.</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4.5.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Pr>
          <w:rFonts w:ascii="Times New Roman" w:hAnsi="Times New Roman"/>
          <w:sz w:val="28"/>
          <w:szCs w:val="28"/>
        </w:rPr>
        <w:t>ППк</w:t>
      </w:r>
      <w:proofErr w:type="spellEnd"/>
      <w:r>
        <w:rPr>
          <w:rFonts w:ascii="Times New Roman" w:hAnsi="Times New Roman"/>
          <w:sz w:val="28"/>
          <w:szCs w:val="28"/>
        </w:rPr>
        <w:t>, степени социализации и адаптации обучающегося.</w:t>
      </w: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center"/>
        <w:rPr>
          <w:rFonts w:ascii="Times New Roman" w:hAnsi="Times New Roman"/>
          <w:b/>
          <w:sz w:val="28"/>
          <w:szCs w:val="28"/>
        </w:rPr>
      </w:pPr>
      <w:r>
        <w:rPr>
          <w:rFonts w:ascii="Times New Roman" w:hAnsi="Times New Roman"/>
          <w:b/>
          <w:sz w:val="28"/>
          <w:szCs w:val="28"/>
        </w:rPr>
        <w:t xml:space="preserve">5. Содержание рекомендаций </w:t>
      </w:r>
      <w:proofErr w:type="spellStart"/>
      <w:r>
        <w:rPr>
          <w:rFonts w:ascii="Times New Roman" w:hAnsi="Times New Roman"/>
          <w:b/>
          <w:sz w:val="28"/>
          <w:szCs w:val="28"/>
        </w:rPr>
        <w:t>ППк</w:t>
      </w:r>
      <w:proofErr w:type="spellEnd"/>
      <w:r>
        <w:rPr>
          <w:rFonts w:ascii="Times New Roman" w:hAnsi="Times New Roman"/>
          <w:b/>
          <w:sz w:val="28"/>
          <w:szCs w:val="28"/>
        </w:rPr>
        <w:t xml:space="preserve"> по организации психолого-педагогического сопровождения обучающихся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5.1. Рекомендации </w:t>
      </w:r>
      <w:proofErr w:type="spellStart"/>
      <w:r>
        <w:rPr>
          <w:rFonts w:ascii="Times New Roman" w:hAnsi="Times New Roman"/>
          <w:sz w:val="28"/>
          <w:szCs w:val="28"/>
        </w:rPr>
        <w:t>ППк</w:t>
      </w:r>
      <w:proofErr w:type="spellEnd"/>
      <w:r>
        <w:rPr>
          <w:rFonts w:ascii="Times New Roman" w:hAnsi="Times New Roman"/>
          <w:sz w:val="28"/>
          <w:szCs w:val="28"/>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w:t>
      </w:r>
      <w:proofErr w:type="spellStart"/>
      <w:r>
        <w:rPr>
          <w:rFonts w:ascii="Times New Roman" w:hAnsi="Times New Roman"/>
          <w:sz w:val="28"/>
          <w:szCs w:val="28"/>
        </w:rPr>
        <w:t>ППк</w:t>
      </w:r>
      <w:proofErr w:type="spellEnd"/>
      <w:r>
        <w:rPr>
          <w:rFonts w:ascii="Times New Roman" w:hAnsi="Times New Roman"/>
          <w:sz w:val="28"/>
          <w:szCs w:val="28"/>
        </w:rPr>
        <w:t xml:space="preserve"> и могут включать в том числе: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разработку адаптированной основной образовательной программы;</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 предоставление услуг </w:t>
      </w:r>
      <w:proofErr w:type="spellStart"/>
      <w:r>
        <w:rPr>
          <w:rFonts w:ascii="Times New Roman" w:hAnsi="Times New Roman"/>
          <w:sz w:val="28"/>
          <w:szCs w:val="28"/>
        </w:rPr>
        <w:t>тьютора</w:t>
      </w:r>
      <w:proofErr w:type="spellEnd"/>
      <w:r>
        <w:rPr>
          <w:rFonts w:ascii="Times New Roman" w:hAnsi="Times New Roman"/>
          <w:sz w:val="28"/>
          <w:szCs w:val="28"/>
        </w:rPr>
        <w:t>, другие условия психолого-педагогического сопровождения в рамках компетенции учреждения.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5.2. Рекомендации </w:t>
      </w:r>
      <w:proofErr w:type="spellStart"/>
      <w:r>
        <w:rPr>
          <w:rFonts w:ascii="Times New Roman" w:hAnsi="Times New Roman"/>
          <w:sz w:val="28"/>
          <w:szCs w:val="28"/>
        </w:rPr>
        <w:t>ППк</w:t>
      </w:r>
      <w:proofErr w:type="spellEnd"/>
      <w:r>
        <w:rPr>
          <w:rFonts w:ascii="Times New Roman" w:hAnsi="Times New Roman"/>
          <w:sz w:val="28"/>
          <w:szCs w:val="28"/>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Pr>
          <w:rFonts w:ascii="Times New Roman" w:hAnsi="Times New Roman"/>
          <w:sz w:val="28"/>
          <w:szCs w:val="28"/>
        </w:rPr>
        <w:t>обучения по</w:t>
      </w:r>
      <w:proofErr w:type="gramEnd"/>
      <w:r>
        <w:rPr>
          <w:rFonts w:ascii="Times New Roman" w:hAnsi="Times New Roman"/>
          <w:sz w:val="28"/>
          <w:szCs w:val="28"/>
        </w:rPr>
        <w:t xml:space="preserve"> индивидуальной программе сопровождения  обучающегося  с ОВЗ.</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5.3. Рекомендации </w:t>
      </w:r>
      <w:proofErr w:type="spellStart"/>
      <w:r>
        <w:rPr>
          <w:rFonts w:ascii="Times New Roman" w:hAnsi="Times New Roman"/>
          <w:sz w:val="28"/>
          <w:szCs w:val="28"/>
        </w:rPr>
        <w:t>ППк</w:t>
      </w:r>
      <w:proofErr w:type="spellEnd"/>
      <w:r>
        <w:rPr>
          <w:rFonts w:ascii="Times New Roman" w:hAnsi="Times New Roman"/>
          <w:sz w:val="28"/>
          <w:szCs w:val="28"/>
        </w:rPr>
        <w:t xml:space="preserve"> по организации психолого-педагогического сопровождения обучающегося, испытывающего трудности в освоении основных образовательных программ, развитии и социальной адаптации  могут включать в том числе: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-проведение групповых и (или) индивидуальных коррекционно-развивающих и компенсирующих занятий с </w:t>
      </w:r>
      <w:proofErr w:type="gramStart"/>
      <w:r>
        <w:rPr>
          <w:rFonts w:ascii="Times New Roman" w:hAnsi="Times New Roman"/>
          <w:sz w:val="28"/>
          <w:szCs w:val="28"/>
        </w:rPr>
        <w:t>обучающимся</w:t>
      </w:r>
      <w:proofErr w:type="gramEnd"/>
      <w:r>
        <w:rPr>
          <w:rFonts w:ascii="Times New Roman" w:hAnsi="Times New Roman"/>
          <w:sz w:val="28"/>
          <w:szCs w:val="28"/>
        </w:rPr>
        <w:t>;</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профилактику асоциального (</w:t>
      </w:r>
      <w:proofErr w:type="spellStart"/>
      <w:r>
        <w:rPr>
          <w:rFonts w:ascii="Times New Roman" w:hAnsi="Times New Roman"/>
          <w:sz w:val="28"/>
          <w:szCs w:val="28"/>
        </w:rPr>
        <w:t>девиантного</w:t>
      </w:r>
      <w:proofErr w:type="spellEnd"/>
      <w:r>
        <w:rPr>
          <w:rFonts w:ascii="Times New Roman" w:hAnsi="Times New Roman"/>
          <w:sz w:val="28"/>
          <w:szCs w:val="28"/>
        </w:rPr>
        <w:t>) поведения обучающегося;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другие условия психолого-педагогического сопровождения в рамках компетенции учреждения.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lastRenderedPageBreak/>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right"/>
        <w:rPr>
          <w:rFonts w:ascii="Times New Roman" w:hAnsi="Times New Roman"/>
          <w:b/>
          <w:sz w:val="28"/>
          <w:szCs w:val="28"/>
        </w:rPr>
      </w:pPr>
      <w:r>
        <w:rPr>
          <w:rFonts w:ascii="Times New Roman" w:hAnsi="Times New Roman"/>
          <w:b/>
          <w:sz w:val="28"/>
          <w:szCs w:val="28"/>
        </w:rPr>
        <w:t>Приложение 1</w:t>
      </w: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center"/>
        <w:rPr>
          <w:rFonts w:ascii="Times New Roman" w:hAnsi="Times New Roman"/>
          <w:b/>
          <w:sz w:val="28"/>
          <w:szCs w:val="28"/>
        </w:rPr>
      </w:pPr>
      <w:r>
        <w:rPr>
          <w:rFonts w:ascii="Times New Roman" w:hAnsi="Times New Roman"/>
          <w:b/>
          <w:sz w:val="28"/>
          <w:szCs w:val="28"/>
        </w:rPr>
        <w:t xml:space="preserve">Документация </w:t>
      </w:r>
      <w:proofErr w:type="spellStart"/>
      <w:r>
        <w:rPr>
          <w:rFonts w:ascii="Times New Roman" w:hAnsi="Times New Roman"/>
          <w:b/>
          <w:sz w:val="28"/>
          <w:szCs w:val="28"/>
        </w:rPr>
        <w:t>ППк</w:t>
      </w:r>
      <w:proofErr w:type="spellEnd"/>
    </w:p>
    <w:p w:rsidR="003B5F00" w:rsidRDefault="003B5F00" w:rsidP="003B5F00">
      <w:pPr>
        <w:spacing w:after="0" w:line="240" w:lineRule="auto"/>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Приказ управления образования администрации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городского округа о закреплении психолого-педагогических консилиумов за образовательными учреждениями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городского округа.</w:t>
      </w:r>
    </w:p>
    <w:p w:rsidR="003B5F00" w:rsidRDefault="003B5F00" w:rsidP="003B5F00">
      <w:pPr>
        <w:spacing w:after="0" w:line="240" w:lineRule="auto"/>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Положение о </w:t>
      </w:r>
      <w:proofErr w:type="spellStart"/>
      <w:r>
        <w:rPr>
          <w:rFonts w:ascii="Times New Roman" w:hAnsi="Times New Roman"/>
          <w:sz w:val="28"/>
          <w:szCs w:val="28"/>
        </w:rPr>
        <w:t>ППк</w:t>
      </w:r>
      <w:proofErr w:type="spellEnd"/>
      <w:r>
        <w:rPr>
          <w:rFonts w:ascii="Times New Roman" w:hAnsi="Times New Roman"/>
          <w:sz w:val="28"/>
          <w:szCs w:val="28"/>
        </w:rPr>
        <w:t>;</w:t>
      </w:r>
    </w:p>
    <w:p w:rsidR="003B5F00" w:rsidRDefault="003B5F00" w:rsidP="003B5F00">
      <w:pPr>
        <w:spacing w:after="0" w:line="240" w:lineRule="auto"/>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Журнал учета заседаний </w:t>
      </w:r>
      <w:proofErr w:type="spellStart"/>
      <w:r>
        <w:rPr>
          <w:rFonts w:ascii="Times New Roman" w:hAnsi="Times New Roman"/>
          <w:sz w:val="28"/>
          <w:szCs w:val="28"/>
        </w:rPr>
        <w:t>ППк</w:t>
      </w:r>
      <w:proofErr w:type="spellEnd"/>
      <w:r>
        <w:rPr>
          <w:rFonts w:ascii="Times New Roman" w:hAnsi="Times New Roman"/>
          <w:sz w:val="28"/>
          <w:szCs w:val="28"/>
        </w:rPr>
        <w:t xml:space="preserve"> и обучающихся, прошедших </w:t>
      </w:r>
      <w:proofErr w:type="spellStart"/>
      <w:r>
        <w:rPr>
          <w:rFonts w:ascii="Times New Roman" w:hAnsi="Times New Roman"/>
          <w:sz w:val="28"/>
          <w:szCs w:val="28"/>
        </w:rPr>
        <w:t>ППк</w:t>
      </w:r>
      <w:proofErr w:type="spellEnd"/>
      <w:r>
        <w:rPr>
          <w:rFonts w:ascii="Times New Roman" w:hAnsi="Times New Roman"/>
          <w:sz w:val="28"/>
          <w:szCs w:val="28"/>
        </w:rPr>
        <w:t xml:space="preserve">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571"/>
        <w:gridCol w:w="3235"/>
      </w:tblGrid>
      <w:tr w:rsidR="003B5F00" w:rsidTr="005C2E92">
        <w:tc>
          <w:tcPr>
            <w:tcW w:w="80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6606"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Тематика заседания</w:t>
            </w:r>
          </w:p>
        </w:tc>
        <w:tc>
          <w:tcPr>
            <w:tcW w:w="2724"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Вид консилиума (плановый/внеплановый)</w:t>
            </w:r>
          </w:p>
        </w:tc>
      </w:tr>
      <w:tr w:rsidR="003B5F00" w:rsidTr="005C2E92">
        <w:tc>
          <w:tcPr>
            <w:tcW w:w="80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6606"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2724"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r>
    </w:tbl>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Журнал регистрации коллегиальных заключений психолого-педагогического консилиума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819"/>
        <w:gridCol w:w="1249"/>
        <w:gridCol w:w="1390"/>
        <w:gridCol w:w="1378"/>
        <w:gridCol w:w="1807"/>
        <w:gridCol w:w="1378"/>
      </w:tblGrid>
      <w:tr w:rsidR="003B5F00" w:rsidTr="005C2E92">
        <w:tc>
          <w:tcPr>
            <w:tcW w:w="144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N </w:t>
            </w:r>
            <w:proofErr w:type="gramStart"/>
            <w:r>
              <w:rPr>
                <w:rFonts w:ascii="Times New Roman" w:hAnsi="Times New Roman"/>
                <w:sz w:val="28"/>
                <w:szCs w:val="28"/>
              </w:rPr>
              <w:t>п</w:t>
            </w:r>
            <w:proofErr w:type="gramEnd"/>
            <w:r>
              <w:rPr>
                <w:rFonts w:ascii="Times New Roman" w:hAnsi="Times New Roman"/>
                <w:sz w:val="28"/>
                <w:szCs w:val="28"/>
              </w:rPr>
              <w:t>/п</w:t>
            </w:r>
          </w:p>
        </w:tc>
        <w:tc>
          <w:tcPr>
            <w:tcW w:w="144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ФИО </w:t>
            </w:r>
            <w:proofErr w:type="gramStart"/>
            <w:r>
              <w:rPr>
                <w:rFonts w:ascii="Times New Roman" w:hAnsi="Times New Roman"/>
                <w:sz w:val="28"/>
                <w:szCs w:val="28"/>
              </w:rPr>
              <w:t>обучающегося</w:t>
            </w:r>
            <w:proofErr w:type="gramEnd"/>
            <w:r>
              <w:rPr>
                <w:rFonts w:ascii="Times New Roman" w:hAnsi="Times New Roman"/>
                <w:sz w:val="28"/>
                <w:szCs w:val="28"/>
              </w:rPr>
              <w:t>, группа</w:t>
            </w:r>
          </w:p>
        </w:tc>
        <w:tc>
          <w:tcPr>
            <w:tcW w:w="144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Дата рождения</w:t>
            </w:r>
          </w:p>
        </w:tc>
        <w:tc>
          <w:tcPr>
            <w:tcW w:w="144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Инициатор обращения</w:t>
            </w:r>
          </w:p>
        </w:tc>
        <w:tc>
          <w:tcPr>
            <w:tcW w:w="1448"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Повод обращения в </w:t>
            </w:r>
            <w:proofErr w:type="spellStart"/>
            <w:r>
              <w:rPr>
                <w:rFonts w:ascii="Times New Roman" w:hAnsi="Times New Roman"/>
                <w:sz w:val="28"/>
                <w:szCs w:val="28"/>
              </w:rPr>
              <w:t>ППк</w:t>
            </w:r>
            <w:proofErr w:type="spellEnd"/>
          </w:p>
        </w:tc>
        <w:tc>
          <w:tcPr>
            <w:tcW w:w="1449"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Коллегиальное заключение</w:t>
            </w:r>
          </w:p>
        </w:tc>
        <w:tc>
          <w:tcPr>
            <w:tcW w:w="1449"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Результат обращения</w:t>
            </w:r>
          </w:p>
        </w:tc>
      </w:tr>
      <w:tr w:rsidR="003B5F00" w:rsidTr="005C2E92">
        <w:tc>
          <w:tcPr>
            <w:tcW w:w="144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r>
    </w:tbl>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 xml:space="preserve"> Карта развития обучающегося.</w:t>
      </w:r>
    </w:p>
    <w:p w:rsidR="003B5F00" w:rsidRDefault="003B5F00" w:rsidP="003B5F00">
      <w:pPr>
        <w:spacing w:after="0" w:line="240" w:lineRule="auto"/>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Журнал направлений обучающихся на </w:t>
      </w:r>
      <w:proofErr w:type="spellStart"/>
      <w:r>
        <w:rPr>
          <w:rFonts w:ascii="Times New Roman" w:hAnsi="Times New Roman"/>
          <w:sz w:val="28"/>
          <w:szCs w:val="28"/>
        </w:rPr>
        <w:t>ППк</w:t>
      </w:r>
      <w:proofErr w:type="spellEnd"/>
      <w:r>
        <w:rPr>
          <w:rFonts w:ascii="Times New Roman" w:hAnsi="Times New Roman"/>
          <w:sz w:val="28"/>
          <w:szCs w:val="28"/>
        </w:rPr>
        <w:t xml:space="preserve">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031"/>
        <w:gridCol w:w="1466"/>
        <w:gridCol w:w="1729"/>
        <w:gridCol w:w="1729"/>
        <w:gridCol w:w="1729"/>
      </w:tblGrid>
      <w:tr w:rsidR="003B5F00" w:rsidTr="005C2E92">
        <w:tc>
          <w:tcPr>
            <w:tcW w:w="1689"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N </w:t>
            </w:r>
            <w:proofErr w:type="gramStart"/>
            <w:r>
              <w:rPr>
                <w:rFonts w:ascii="Times New Roman" w:hAnsi="Times New Roman"/>
                <w:sz w:val="28"/>
                <w:szCs w:val="28"/>
              </w:rPr>
              <w:t>п</w:t>
            </w:r>
            <w:proofErr w:type="gramEnd"/>
            <w:r>
              <w:rPr>
                <w:rFonts w:ascii="Times New Roman" w:hAnsi="Times New Roman"/>
                <w:sz w:val="28"/>
                <w:szCs w:val="28"/>
              </w:rPr>
              <w:t>/п</w:t>
            </w:r>
          </w:p>
        </w:tc>
        <w:tc>
          <w:tcPr>
            <w:tcW w:w="1689"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 xml:space="preserve">ФИО </w:t>
            </w:r>
            <w:proofErr w:type="gramStart"/>
            <w:r>
              <w:rPr>
                <w:rFonts w:ascii="Times New Roman" w:hAnsi="Times New Roman"/>
                <w:sz w:val="28"/>
                <w:szCs w:val="28"/>
              </w:rPr>
              <w:t>обучающегося</w:t>
            </w:r>
            <w:proofErr w:type="gramEnd"/>
            <w:r>
              <w:rPr>
                <w:rFonts w:ascii="Times New Roman" w:hAnsi="Times New Roman"/>
                <w:sz w:val="28"/>
                <w:szCs w:val="28"/>
              </w:rPr>
              <w:t>, класс/группа</w:t>
            </w:r>
          </w:p>
        </w:tc>
        <w:tc>
          <w:tcPr>
            <w:tcW w:w="1690"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Дата рождения</w:t>
            </w:r>
          </w:p>
        </w:tc>
        <w:tc>
          <w:tcPr>
            <w:tcW w:w="1690"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Цель направления</w:t>
            </w:r>
          </w:p>
        </w:tc>
        <w:tc>
          <w:tcPr>
            <w:tcW w:w="1690"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Причина направления</w:t>
            </w:r>
          </w:p>
        </w:tc>
        <w:tc>
          <w:tcPr>
            <w:tcW w:w="1690" w:type="dxa"/>
            <w:tcBorders>
              <w:top w:val="single" w:sz="4" w:space="0" w:color="auto"/>
              <w:left w:val="single" w:sz="4" w:space="0" w:color="auto"/>
              <w:bottom w:val="single" w:sz="4" w:space="0" w:color="auto"/>
              <w:right w:val="single" w:sz="4" w:space="0" w:color="auto"/>
            </w:tcBorders>
            <w:hideMark/>
          </w:tcPr>
          <w:p w:rsidR="003B5F00" w:rsidRDefault="003B5F00" w:rsidP="005C2E92">
            <w:pPr>
              <w:spacing w:after="0" w:line="240" w:lineRule="auto"/>
              <w:rPr>
                <w:rFonts w:ascii="Times New Roman" w:hAnsi="Times New Roman"/>
                <w:sz w:val="28"/>
                <w:szCs w:val="28"/>
              </w:rPr>
            </w:pPr>
            <w:r>
              <w:rPr>
                <w:rFonts w:ascii="Times New Roman" w:hAnsi="Times New Roman"/>
                <w:sz w:val="28"/>
                <w:szCs w:val="28"/>
              </w:rPr>
              <w:t>Отметка о получении направления родителями</w:t>
            </w:r>
          </w:p>
        </w:tc>
      </w:tr>
      <w:tr w:rsidR="003B5F00" w:rsidTr="005C2E92">
        <w:tc>
          <w:tcPr>
            <w:tcW w:w="1689"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689"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690"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690"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690"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c>
          <w:tcPr>
            <w:tcW w:w="1690" w:type="dxa"/>
            <w:tcBorders>
              <w:top w:val="single" w:sz="4" w:space="0" w:color="auto"/>
              <w:left w:val="single" w:sz="4" w:space="0" w:color="auto"/>
              <w:bottom w:val="single" w:sz="4" w:space="0" w:color="auto"/>
              <w:right w:val="single" w:sz="4" w:space="0" w:color="auto"/>
            </w:tcBorders>
          </w:tcPr>
          <w:p w:rsidR="003B5F00" w:rsidRDefault="003B5F00" w:rsidP="005C2E92">
            <w:pPr>
              <w:spacing w:after="0" w:line="240" w:lineRule="auto"/>
              <w:rPr>
                <w:rFonts w:ascii="Times New Roman" w:hAnsi="Times New Roman"/>
                <w:sz w:val="28"/>
                <w:szCs w:val="28"/>
              </w:rPr>
            </w:pPr>
          </w:p>
        </w:tc>
      </w:tr>
    </w:tbl>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p>
    <w:p w:rsidR="003B5F00" w:rsidRDefault="003B5F00" w:rsidP="003B5F00">
      <w:pPr>
        <w:spacing w:after="0" w:line="240" w:lineRule="auto"/>
        <w:rPr>
          <w:rFonts w:ascii="Times New Roman" w:hAnsi="Times New Roman"/>
          <w:b/>
          <w:sz w:val="28"/>
          <w:szCs w:val="28"/>
        </w:rPr>
      </w:pPr>
    </w:p>
    <w:p w:rsidR="003B5F00" w:rsidRDefault="003B5F00" w:rsidP="003B5F00">
      <w:pPr>
        <w:spacing w:after="0" w:line="240" w:lineRule="auto"/>
        <w:jc w:val="right"/>
        <w:rPr>
          <w:rFonts w:ascii="Times New Roman" w:hAnsi="Times New Roman"/>
          <w:b/>
          <w:sz w:val="28"/>
          <w:szCs w:val="28"/>
        </w:rPr>
      </w:pPr>
      <w:r>
        <w:rPr>
          <w:rFonts w:ascii="Times New Roman" w:hAnsi="Times New Roman"/>
          <w:b/>
          <w:sz w:val="28"/>
          <w:szCs w:val="28"/>
        </w:rPr>
        <w:t>Приложение 2</w:t>
      </w:r>
    </w:p>
    <w:p w:rsidR="003B5F00" w:rsidRDefault="003B5F00" w:rsidP="003B5F00">
      <w:pPr>
        <w:spacing w:after="0" w:line="240" w:lineRule="auto"/>
        <w:jc w:val="center"/>
        <w:rPr>
          <w:rFonts w:ascii="Times New Roman" w:hAnsi="Times New Roman"/>
          <w:b/>
          <w:sz w:val="28"/>
          <w:szCs w:val="28"/>
        </w:rPr>
      </w:pPr>
      <w:r>
        <w:rPr>
          <w:rFonts w:ascii="Times New Roman" w:hAnsi="Times New Roman"/>
          <w:b/>
          <w:sz w:val="28"/>
          <w:szCs w:val="28"/>
        </w:rPr>
        <w:t xml:space="preserve">Представление психолого-педагогического консилиума </w:t>
      </w:r>
    </w:p>
    <w:p w:rsidR="003B5F00" w:rsidRDefault="003B5F00" w:rsidP="003B5F00">
      <w:pPr>
        <w:spacing w:after="0" w:line="240" w:lineRule="auto"/>
        <w:jc w:val="center"/>
        <w:rPr>
          <w:rFonts w:ascii="Times New Roman" w:hAnsi="Times New Roman"/>
          <w:sz w:val="28"/>
          <w:szCs w:val="28"/>
        </w:rPr>
      </w:pPr>
      <w:proofErr w:type="gramStart"/>
      <w:r>
        <w:rPr>
          <w:rFonts w:ascii="Times New Roman" w:hAnsi="Times New Roman"/>
          <w:b/>
          <w:sz w:val="28"/>
          <w:szCs w:val="28"/>
        </w:rPr>
        <w:t>на</w:t>
      </w:r>
      <w:proofErr w:type="gramEnd"/>
      <w:r>
        <w:rPr>
          <w:rFonts w:ascii="Times New Roman" w:hAnsi="Times New Roman"/>
          <w:b/>
          <w:sz w:val="28"/>
          <w:szCs w:val="28"/>
        </w:rPr>
        <w:t xml:space="preserve"> обучающегося для предоставления на </w:t>
      </w:r>
      <w:proofErr w:type="spellStart"/>
      <w:r>
        <w:rPr>
          <w:rFonts w:ascii="Times New Roman" w:hAnsi="Times New Roman"/>
          <w:b/>
          <w:sz w:val="28"/>
          <w:szCs w:val="28"/>
        </w:rPr>
        <w:t>ППк</w:t>
      </w:r>
      <w:proofErr w:type="spellEnd"/>
      <w:r>
        <w:rPr>
          <w:rFonts w:ascii="Times New Roman" w:hAnsi="Times New Roman"/>
          <w:sz w:val="28"/>
          <w:szCs w:val="28"/>
        </w:rPr>
        <w:t xml:space="preserve"> </w:t>
      </w:r>
    </w:p>
    <w:p w:rsidR="003B5F00" w:rsidRDefault="003B5F00" w:rsidP="003B5F00">
      <w:pPr>
        <w:spacing w:after="0" w:line="240" w:lineRule="auto"/>
        <w:jc w:val="center"/>
        <w:rPr>
          <w:rFonts w:ascii="Times New Roman" w:hAnsi="Times New Roman"/>
          <w:sz w:val="28"/>
          <w:szCs w:val="28"/>
        </w:rPr>
      </w:pPr>
      <w:r>
        <w:rPr>
          <w:rFonts w:ascii="Times New Roman" w:hAnsi="Times New Roman"/>
          <w:sz w:val="28"/>
          <w:szCs w:val="28"/>
        </w:rPr>
        <w:t>(ФИО, дата рождения, группа)</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Общие сведения: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дата поступления в образовательное  учреждение;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программа обучения (полное наименование);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форма организации образования: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1. в группе</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Pr>
          <w:rFonts w:ascii="Times New Roman" w:hAnsi="Times New Roman"/>
          <w:sz w:val="28"/>
          <w:szCs w:val="28"/>
        </w:rPr>
        <w:t>Лекотека</w:t>
      </w:r>
      <w:proofErr w:type="spellEnd"/>
      <w:r>
        <w:rPr>
          <w:rFonts w:ascii="Times New Roman" w:hAnsi="Times New Roman"/>
          <w:sz w:val="28"/>
          <w:szCs w:val="28"/>
        </w:rPr>
        <w:t xml:space="preserve"> и др.);</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2. на дому;</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3. в форме семейного образования;</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4. сетевая форма реализации образовательных программ;</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5. с применением дистанционных технологий</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 факты, способные повлиять на поведение и успеваемость ребенка (в образовательном учреждении): переход из одного образовательного учреждения  в другое  образовательное  учреждение (причины),  межличностные конфликты в среде сверстников; конфликт семьи </w:t>
      </w:r>
      <w:proofErr w:type="gramStart"/>
      <w:r>
        <w:rPr>
          <w:rFonts w:ascii="Times New Roman" w:hAnsi="Times New Roman"/>
          <w:sz w:val="28"/>
          <w:szCs w:val="28"/>
        </w:rPr>
        <w:t>с</w:t>
      </w:r>
      <w:proofErr w:type="gramEnd"/>
      <w:r>
        <w:rPr>
          <w:rFonts w:ascii="Times New Roman" w:hAnsi="Times New Roman"/>
          <w:sz w:val="28"/>
          <w:szCs w:val="28"/>
        </w:rPr>
        <w:t xml:space="preserve"> образовательном учреждении; </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состав семьи (перечислить, с кем проживает ребенок - родственные отношения и количество детей/взрослых);</w:t>
      </w:r>
    </w:p>
    <w:p w:rsidR="003B5F00" w:rsidRDefault="003B5F00" w:rsidP="003B5F00">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трудности, переживаемые в семье (материальные, хроническая </w:t>
      </w:r>
      <w:proofErr w:type="spellStart"/>
      <w:r>
        <w:rPr>
          <w:rFonts w:ascii="Times New Roman" w:hAnsi="Times New Roman"/>
          <w:sz w:val="28"/>
          <w:szCs w:val="28"/>
        </w:rPr>
        <w:t>психотравматизация</w:t>
      </w:r>
      <w:proofErr w:type="spellEnd"/>
      <w:r>
        <w:rPr>
          <w:rFonts w:ascii="Times New Roman" w:hAnsi="Times New Roman"/>
          <w:sz w:val="28"/>
          <w:szCs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Pr>
          <w:rFonts w:ascii="Times New Roman" w:hAnsi="Times New Roman"/>
          <w:sz w:val="28"/>
          <w:szCs w:val="28"/>
        </w:rPr>
        <w:t xml:space="preserve"> семьи, больше всего </w:t>
      </w:r>
      <w:proofErr w:type="gramStart"/>
      <w:r>
        <w:rPr>
          <w:rFonts w:ascii="Times New Roman" w:hAnsi="Times New Roman"/>
          <w:sz w:val="28"/>
          <w:szCs w:val="28"/>
        </w:rPr>
        <w:t>занимающихся</w:t>
      </w:r>
      <w:proofErr w:type="gramEnd"/>
      <w:r>
        <w:rPr>
          <w:rFonts w:ascii="Times New Roman" w:hAnsi="Times New Roman"/>
          <w:sz w:val="28"/>
          <w:szCs w:val="28"/>
        </w:rPr>
        <w:t xml:space="preserve"> ребенком).</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Информация об условиях и результатах образования ребенка в образовательном учреждении:</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образовательное  учреждение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качественно в соотношении с возрастными нормами развития (значительно отставало, отставало, неравномерно отставало, частично опережало).</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w:t>
      </w:r>
      <w:r>
        <w:rPr>
          <w:rFonts w:ascii="Times New Roman" w:hAnsi="Times New Roman"/>
          <w:sz w:val="28"/>
          <w:szCs w:val="28"/>
        </w:rPr>
        <w:lastRenderedPageBreak/>
        <w:t>развития (значительно отстает, отстает, неравномерно отстает, частично опережает).</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Динамика (показатели) деятельности (практической, игровой, продуктивной) за период нахождения в образовательном  учреждении  (для обучающихся с умственной отсталостью (интеллектуальными нарушениями).</w:t>
      </w:r>
      <w:proofErr w:type="gramEnd"/>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5. Динамика освоения программного материала:</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программа, по которой обучается ребенок (авторы или название ОП/АОП);</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Pr>
          <w:rFonts w:ascii="Times New Roman" w:hAnsi="Times New Roman"/>
          <w:sz w:val="28"/>
          <w:szCs w:val="28"/>
        </w:rPr>
        <w:t>сензитивность</w:t>
      </w:r>
      <w:proofErr w:type="spellEnd"/>
      <w:r>
        <w:rPr>
          <w:rFonts w:ascii="Times New Roman" w:hAnsi="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Pr>
          <w:rFonts w:ascii="Times New Roman" w:hAnsi="Times New Roman"/>
          <w:sz w:val="28"/>
          <w:szCs w:val="28"/>
        </w:rPr>
        <w:t>, с очевидным снижением качества деятельности и пр., умеренная, незначительная) и др.</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8. Получаемая коррекционно-развивающая, психолого-педагогическая помощь (конкретизировать); (занятия с логопедом, дефектологом, психологом).</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10. Информация о проведении индивидуальной профилактической работы (конкретизировать).</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Дата составления документа.</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Подпись председателя </w:t>
      </w:r>
      <w:proofErr w:type="spellStart"/>
      <w:r>
        <w:rPr>
          <w:rFonts w:ascii="Times New Roman" w:hAnsi="Times New Roman"/>
          <w:sz w:val="28"/>
          <w:szCs w:val="28"/>
        </w:rPr>
        <w:t>ППк</w:t>
      </w:r>
      <w:proofErr w:type="spellEnd"/>
      <w:r>
        <w:rPr>
          <w:rFonts w:ascii="Times New Roman" w:hAnsi="Times New Roman"/>
          <w:sz w:val="28"/>
          <w:szCs w:val="28"/>
        </w:rPr>
        <w:t xml:space="preserve">. </w:t>
      </w:r>
    </w:p>
    <w:p w:rsidR="003B5F00" w:rsidRDefault="003B5F00" w:rsidP="003B5F00">
      <w:pPr>
        <w:spacing w:after="0" w:line="240" w:lineRule="auto"/>
        <w:jc w:val="both"/>
        <w:rPr>
          <w:rFonts w:ascii="Times New Roman" w:hAnsi="Times New Roman"/>
          <w:sz w:val="28"/>
          <w:szCs w:val="28"/>
        </w:rPr>
      </w:pPr>
      <w:r>
        <w:rPr>
          <w:rFonts w:ascii="Times New Roman" w:hAnsi="Times New Roman"/>
          <w:sz w:val="28"/>
          <w:szCs w:val="28"/>
        </w:rPr>
        <w:t xml:space="preserve"> Представление заверяется личной подписью руководителя образовательного учреждения (уполномоченного лица), печатью образовательного  учреждения.</w:t>
      </w: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right"/>
        <w:rPr>
          <w:rFonts w:ascii="Times New Roman" w:hAnsi="Times New Roman"/>
          <w:b/>
          <w:sz w:val="28"/>
          <w:szCs w:val="28"/>
          <w:u w:val="single"/>
        </w:rPr>
      </w:pPr>
      <w:r>
        <w:rPr>
          <w:rFonts w:ascii="Times New Roman" w:hAnsi="Times New Roman"/>
          <w:b/>
          <w:sz w:val="28"/>
          <w:szCs w:val="28"/>
          <w:u w:val="single"/>
        </w:rPr>
        <w:t>Приложение 3</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 xml:space="preserve">Согласие родителей (законных представителей) </w:t>
      </w:r>
      <w:proofErr w:type="gramStart"/>
      <w:r>
        <w:rPr>
          <w:rFonts w:ascii="Times New Roman" w:hAnsi="Times New Roman"/>
          <w:b/>
          <w:sz w:val="28"/>
          <w:szCs w:val="28"/>
        </w:rPr>
        <w:t>обучающегося</w:t>
      </w:r>
      <w:proofErr w:type="gramEnd"/>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на проведение психолого-педагогического обследования</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 xml:space="preserve">специалистами </w:t>
      </w:r>
      <w:proofErr w:type="spellStart"/>
      <w:r>
        <w:rPr>
          <w:rFonts w:ascii="Times New Roman" w:hAnsi="Times New Roman"/>
          <w:b/>
          <w:sz w:val="28"/>
          <w:szCs w:val="28"/>
        </w:rPr>
        <w:t>ППк</w:t>
      </w:r>
      <w:proofErr w:type="spellEnd"/>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Я, ________________________________________________________________</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ФИО родителя (законного представителя) обучающегося</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                (номер, серия паспорта, когда и кем выдан)</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являясь родителем (законным представителем) _________________________</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(нужное подчеркнуть)</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(ФИО, группа, в которой обучается обучающийся, дата (</w:t>
      </w:r>
      <w:proofErr w:type="spellStart"/>
      <w:r>
        <w:rPr>
          <w:rFonts w:ascii="Times New Roman" w:hAnsi="Times New Roman"/>
          <w:sz w:val="28"/>
          <w:szCs w:val="28"/>
        </w:rPr>
        <w:t>дд.мм</w:t>
      </w:r>
      <w:proofErr w:type="gramStart"/>
      <w:r>
        <w:rPr>
          <w:rFonts w:ascii="Times New Roman" w:hAnsi="Times New Roman"/>
          <w:sz w:val="28"/>
          <w:szCs w:val="28"/>
        </w:rPr>
        <w:t>.г</w:t>
      </w:r>
      <w:proofErr w:type="gramEnd"/>
      <w:r>
        <w:rPr>
          <w:rFonts w:ascii="Times New Roman" w:hAnsi="Times New Roman"/>
          <w:sz w:val="28"/>
          <w:szCs w:val="28"/>
        </w:rPr>
        <w:t>г</w:t>
      </w:r>
      <w:proofErr w:type="spellEnd"/>
      <w:r>
        <w:rPr>
          <w:rFonts w:ascii="Times New Roman" w:hAnsi="Times New Roman"/>
          <w:sz w:val="28"/>
          <w:szCs w:val="28"/>
        </w:rPr>
        <w:t>.) рождения)</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Выражаю согласие на проведение психолого-педагогического обследования.</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 ________ 20__ г./___________/___________________________________</w:t>
      </w:r>
    </w:p>
    <w:p w:rsidR="003B5F00" w:rsidRDefault="003B5F00" w:rsidP="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(подпись)          (расшифровка подписи)</w:t>
      </w:r>
    </w:p>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8"/>
          <w:szCs w:val="28"/>
        </w:rPr>
      </w:pPr>
    </w:p>
    <w:p w:rsidR="003B5F00" w:rsidRDefault="003B5F00" w:rsidP="003B5F00">
      <w:pPr>
        <w:spacing w:after="0" w:line="240" w:lineRule="auto"/>
        <w:rPr>
          <w:rFonts w:ascii="Times New Roman" w:hAnsi="Times New Roman"/>
          <w:sz w:val="24"/>
          <w:szCs w:val="24"/>
        </w:rPr>
      </w:pPr>
    </w:p>
    <w:p w:rsidR="003B5F00" w:rsidRDefault="003B5F00" w:rsidP="003B5F00">
      <w:pPr>
        <w:spacing w:after="0" w:line="240" w:lineRule="auto"/>
        <w:jc w:val="both"/>
        <w:rPr>
          <w:rFonts w:ascii="Times New Roman" w:hAnsi="Times New Roman"/>
          <w:sz w:val="28"/>
          <w:szCs w:val="28"/>
        </w:rPr>
      </w:pPr>
    </w:p>
    <w:p w:rsidR="003B5F00" w:rsidRDefault="003B5F00" w:rsidP="003B5F00"/>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Pr>
        <w:spacing w:after="0" w:line="240" w:lineRule="auto"/>
        <w:jc w:val="both"/>
        <w:rPr>
          <w:rFonts w:ascii="Times New Roman" w:hAnsi="Times New Roman"/>
          <w:sz w:val="28"/>
          <w:szCs w:val="28"/>
        </w:rPr>
      </w:pPr>
    </w:p>
    <w:p w:rsidR="003B5F00" w:rsidRDefault="003B5F00" w:rsidP="003B5F00"/>
    <w:p w:rsidR="003B5F00" w:rsidRDefault="003B5F00">
      <w:bookmarkStart w:id="0" w:name="_GoBack"/>
      <w:bookmarkEnd w:id="0"/>
    </w:p>
    <w:sectPr w:rsidR="003B5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00"/>
    <w:rsid w:val="003B5F00"/>
    <w:rsid w:val="0079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2021-08-24T08:32:00Z</dcterms:created>
  <dcterms:modified xsi:type="dcterms:W3CDTF">2021-08-24T08:33:00Z</dcterms:modified>
</cp:coreProperties>
</file>